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556CE7" w14:textId="77777777" w:rsidR="00CF1D83" w:rsidRPr="00A13BD2" w:rsidRDefault="00CF1D83" w:rsidP="00CF1D83">
      <w:pPr>
        <w:tabs>
          <w:tab w:val="left" w:pos="5529"/>
        </w:tabs>
        <w:suppressAutoHyphens/>
        <w:spacing w:after="120" w:line="240" w:lineRule="auto"/>
        <w:rPr>
          <w:rFonts w:eastAsia="Times New Roman" w:cs="Arial"/>
          <w:b/>
          <w:i/>
          <w:lang w:eastAsia="pl-PL"/>
        </w:rPr>
      </w:pPr>
      <w:r w:rsidRPr="00A13BD2">
        <w:rPr>
          <w:rFonts w:eastAsia="Times New Roman" w:cs="Arial"/>
          <w:b/>
          <w:bCs/>
          <w:i/>
          <w:szCs w:val="20"/>
          <w:lang w:eastAsia="pl-PL"/>
        </w:rPr>
        <w:tab/>
      </w:r>
      <w:r w:rsidRPr="00A13BD2">
        <w:rPr>
          <w:rFonts w:eastAsia="Times New Roman" w:cs="Arial"/>
          <w:b/>
          <w:bCs/>
          <w:i/>
          <w:szCs w:val="20"/>
          <w:lang w:eastAsia="pl-PL"/>
        </w:rPr>
        <w:tab/>
      </w:r>
      <w:r w:rsidRPr="00A13BD2">
        <w:rPr>
          <w:rFonts w:eastAsia="Times New Roman" w:cs="Arial"/>
          <w:b/>
          <w:bCs/>
          <w:i/>
          <w:szCs w:val="20"/>
          <w:lang w:eastAsia="pl-PL"/>
        </w:rPr>
        <w:tab/>
      </w:r>
    </w:p>
    <w:p w14:paraId="533FD95F" w14:textId="77777777" w:rsidR="002564CB" w:rsidRDefault="002564CB" w:rsidP="002564CB">
      <w:pPr>
        <w:spacing w:line="240" w:lineRule="auto"/>
        <w:ind w:left="360"/>
        <w:jc w:val="center"/>
        <w:rPr>
          <w:rFonts w:cs="Arial"/>
          <w:b/>
          <w:szCs w:val="20"/>
        </w:rPr>
      </w:pPr>
      <w:r w:rsidRPr="002564CB">
        <w:rPr>
          <w:rFonts w:cs="Arial"/>
          <w:b/>
          <w:szCs w:val="20"/>
        </w:rPr>
        <w:t>SZCZEGÓŁOWY OPIS PRZEDMIOTU ZAMÓWIENIA</w:t>
      </w:r>
    </w:p>
    <w:p w14:paraId="5382EA3A" w14:textId="77777777" w:rsidR="002564CB" w:rsidRDefault="00E347D9" w:rsidP="00075FEA">
      <w:pPr>
        <w:spacing w:after="120" w:line="240" w:lineRule="auto"/>
        <w:ind w:left="357"/>
        <w:jc w:val="center"/>
        <w:rPr>
          <w:rFonts w:cs="Arial"/>
          <w:b/>
          <w:szCs w:val="20"/>
        </w:rPr>
      </w:pPr>
      <w:r>
        <w:rPr>
          <w:rFonts w:cs="Arial"/>
          <w:b/>
          <w:szCs w:val="20"/>
        </w:rPr>
        <w:t>na 86</w:t>
      </w:r>
      <w:r w:rsidR="002564CB" w:rsidRPr="002564CB">
        <w:rPr>
          <w:rFonts w:cs="Arial"/>
          <w:b/>
          <w:szCs w:val="20"/>
        </w:rPr>
        <w:t xml:space="preserve"> sztuk – Komputer przenośny typu „laptop biznesowy”</w:t>
      </w:r>
    </w:p>
    <w:p w14:paraId="60608F4E" w14:textId="77777777" w:rsidR="002564CB" w:rsidRPr="002564CB" w:rsidRDefault="002564CB" w:rsidP="002564CB">
      <w:pPr>
        <w:pStyle w:val="Akapitzlist"/>
        <w:numPr>
          <w:ilvl w:val="0"/>
          <w:numId w:val="21"/>
        </w:numPr>
        <w:spacing w:line="240" w:lineRule="auto"/>
        <w:rPr>
          <w:rFonts w:cs="Arial"/>
          <w:b/>
          <w:szCs w:val="20"/>
        </w:rPr>
      </w:pPr>
      <w:r w:rsidRPr="002564CB">
        <w:rPr>
          <w:rFonts w:cs="Arial"/>
          <w:b/>
          <w:szCs w:val="20"/>
        </w:rPr>
        <w:t>Opis warunków dostawy.</w:t>
      </w:r>
    </w:p>
    <w:p w14:paraId="7366942D" w14:textId="77777777" w:rsidR="002564CB" w:rsidRPr="002564CB" w:rsidRDefault="002564CB" w:rsidP="002564CB">
      <w:pPr>
        <w:spacing w:line="240" w:lineRule="auto"/>
        <w:rPr>
          <w:rFonts w:cs="Arial"/>
          <w:szCs w:val="20"/>
        </w:rPr>
      </w:pPr>
      <w:r w:rsidRPr="002564CB">
        <w:rPr>
          <w:rFonts w:cs="Arial"/>
          <w:szCs w:val="20"/>
        </w:rPr>
        <w:t>Kompleksowa dostawa sprzętu komputerowego wraz z instalacją i oprogramowaniem ma obejmować:</w:t>
      </w:r>
    </w:p>
    <w:p w14:paraId="414F7151" w14:textId="77777777" w:rsidR="002564CB" w:rsidRPr="002564CB" w:rsidRDefault="002564CB" w:rsidP="002564CB">
      <w:pPr>
        <w:pStyle w:val="Akapitzlist"/>
        <w:numPr>
          <w:ilvl w:val="0"/>
          <w:numId w:val="20"/>
        </w:numPr>
        <w:spacing w:line="240" w:lineRule="auto"/>
        <w:rPr>
          <w:rFonts w:cs="Arial"/>
          <w:szCs w:val="20"/>
        </w:rPr>
      </w:pPr>
      <w:r w:rsidRPr="002564CB">
        <w:rPr>
          <w:rFonts w:cs="Arial"/>
          <w:szCs w:val="20"/>
        </w:rPr>
        <w:t>instalację i uruchomienie urządzeń w siedzibie Zamawiającego,</w:t>
      </w:r>
    </w:p>
    <w:p w14:paraId="1FBB0AB7" w14:textId="77777777" w:rsidR="002564CB" w:rsidRPr="002564CB" w:rsidRDefault="002564CB" w:rsidP="002564CB">
      <w:pPr>
        <w:pStyle w:val="Akapitzlist"/>
        <w:numPr>
          <w:ilvl w:val="0"/>
          <w:numId w:val="20"/>
        </w:numPr>
        <w:spacing w:line="240" w:lineRule="auto"/>
        <w:rPr>
          <w:rFonts w:cs="Arial"/>
          <w:szCs w:val="20"/>
        </w:rPr>
      </w:pPr>
      <w:r w:rsidRPr="002564CB">
        <w:rPr>
          <w:rFonts w:cs="Arial"/>
          <w:szCs w:val="20"/>
        </w:rPr>
        <w:t>przeprowadzenie testów poprawności działania urządzeń,</w:t>
      </w:r>
    </w:p>
    <w:p w14:paraId="6596E399" w14:textId="77777777" w:rsidR="002564CB" w:rsidRPr="002564CB" w:rsidRDefault="002564CB" w:rsidP="002564CB">
      <w:pPr>
        <w:pStyle w:val="Akapitzlist"/>
        <w:numPr>
          <w:ilvl w:val="0"/>
          <w:numId w:val="21"/>
        </w:numPr>
        <w:spacing w:line="240" w:lineRule="auto"/>
        <w:rPr>
          <w:rFonts w:cs="Arial"/>
          <w:b/>
          <w:szCs w:val="20"/>
        </w:rPr>
      </w:pPr>
      <w:r w:rsidRPr="002564CB">
        <w:rPr>
          <w:rFonts w:cs="Arial"/>
          <w:b/>
          <w:szCs w:val="20"/>
        </w:rPr>
        <w:t xml:space="preserve">Wykaz sprzętu </w:t>
      </w:r>
    </w:p>
    <w:p w14:paraId="68A64B9B" w14:textId="77777777" w:rsidR="002564CB" w:rsidRPr="002564CB" w:rsidRDefault="002564CB" w:rsidP="002564CB">
      <w:pPr>
        <w:autoSpaceDE w:val="0"/>
        <w:autoSpaceDN w:val="0"/>
        <w:adjustRightInd w:val="0"/>
        <w:spacing w:line="240" w:lineRule="auto"/>
        <w:rPr>
          <w:rFonts w:cs="Arial"/>
          <w:color w:val="000000"/>
          <w:szCs w:val="20"/>
          <w:lang w:eastAsia="pl-PL"/>
        </w:rPr>
      </w:pPr>
      <w:r w:rsidRPr="002564CB">
        <w:rPr>
          <w:rFonts w:cs="Arial"/>
          <w:color w:val="000000"/>
          <w:szCs w:val="20"/>
          <w:lang w:eastAsia="pl-PL"/>
        </w:rPr>
        <w:t xml:space="preserve"> Przedmiotem zamówienia jest dostawa sprzętu komputerowego: </w:t>
      </w:r>
    </w:p>
    <w:p w14:paraId="4EAF7025" w14:textId="77777777" w:rsidR="002564CB" w:rsidRPr="002564CB" w:rsidRDefault="00211027" w:rsidP="002564CB">
      <w:pPr>
        <w:autoSpaceDE w:val="0"/>
        <w:autoSpaceDN w:val="0"/>
        <w:adjustRightInd w:val="0"/>
        <w:spacing w:line="240" w:lineRule="auto"/>
        <w:rPr>
          <w:rFonts w:cs="Arial"/>
          <w:color w:val="000000"/>
          <w:szCs w:val="20"/>
          <w:lang w:eastAsia="pl-PL"/>
        </w:rPr>
      </w:pPr>
      <w:r>
        <w:rPr>
          <w:rFonts w:cs="Arial"/>
          <w:color w:val="000000"/>
          <w:szCs w:val="20"/>
          <w:lang w:eastAsia="pl-PL"/>
        </w:rPr>
        <w:t>- 86</w:t>
      </w:r>
      <w:r w:rsidR="002564CB" w:rsidRPr="002564CB">
        <w:rPr>
          <w:rFonts w:cs="Arial"/>
          <w:color w:val="000000"/>
          <w:szCs w:val="20"/>
          <w:lang w:eastAsia="pl-PL"/>
        </w:rPr>
        <w:t xml:space="preserve"> szt. komputerów przenośnych 15” (laptop),</w:t>
      </w:r>
    </w:p>
    <w:p w14:paraId="3B6E186E" w14:textId="77777777" w:rsidR="002564CB" w:rsidRPr="002564CB" w:rsidRDefault="002564CB" w:rsidP="002564CB">
      <w:pPr>
        <w:autoSpaceDE w:val="0"/>
        <w:autoSpaceDN w:val="0"/>
        <w:adjustRightInd w:val="0"/>
        <w:spacing w:line="240" w:lineRule="auto"/>
        <w:rPr>
          <w:rFonts w:cs="Arial"/>
          <w:color w:val="000000"/>
          <w:szCs w:val="20"/>
          <w:lang w:eastAsia="pl-PL"/>
        </w:rPr>
      </w:pPr>
      <w:r w:rsidRPr="002564CB">
        <w:rPr>
          <w:rFonts w:cs="Arial"/>
          <w:color w:val="000000"/>
          <w:szCs w:val="20"/>
          <w:lang w:eastAsia="pl-PL"/>
        </w:rPr>
        <w:t xml:space="preserve">- </w:t>
      </w:r>
      <w:r w:rsidRPr="002564CB">
        <w:rPr>
          <w:rFonts w:cs="Arial"/>
          <w:color w:val="000000"/>
          <w:szCs w:val="20"/>
          <w:shd w:val="clear" w:color="auto" w:fill="FFFFFF"/>
        </w:rPr>
        <w:t>Oferowany sprzęt musi być fabrycznie nowy i pochodzić z bieżącej produkcji roku 2021-22.</w:t>
      </w:r>
    </w:p>
    <w:p w14:paraId="09ABF766" w14:textId="77777777" w:rsidR="002564CB" w:rsidRPr="002564CB" w:rsidRDefault="002564CB" w:rsidP="002564CB">
      <w:pPr>
        <w:autoSpaceDE w:val="0"/>
        <w:autoSpaceDN w:val="0"/>
        <w:adjustRightInd w:val="0"/>
        <w:spacing w:line="240" w:lineRule="auto"/>
        <w:rPr>
          <w:rFonts w:cs="Arial"/>
          <w:color w:val="000000"/>
          <w:szCs w:val="20"/>
          <w:lang w:eastAsia="pl-PL"/>
        </w:rPr>
      </w:pPr>
      <w:r w:rsidRPr="002564CB">
        <w:rPr>
          <w:rFonts w:cs="Arial"/>
          <w:color w:val="000000"/>
          <w:szCs w:val="20"/>
          <w:lang w:eastAsia="pl-PL"/>
        </w:rPr>
        <w:t xml:space="preserve">Wykonawca w ramach realizacji umowy zobowiązany zostanie do: </w:t>
      </w:r>
      <w:r w:rsidRPr="002564CB">
        <w:rPr>
          <w:rFonts w:cs="Arial"/>
          <w:color w:val="000000"/>
          <w:szCs w:val="20"/>
          <w:lang w:eastAsia="pl-PL"/>
        </w:rPr>
        <w:br/>
        <w:t xml:space="preserve">1) dostawy, wniesienia, instalacji, montażu i uruchomienia sprzętu w Małopolskim Centrum Doskonalenia Nauczycieli ul. Lubelska 23 </w:t>
      </w:r>
      <w:r w:rsidRPr="002564CB">
        <w:rPr>
          <w:rFonts w:cs="Arial"/>
          <w:color w:val="000000"/>
          <w:szCs w:val="20"/>
          <w:lang w:eastAsia="pl-PL"/>
        </w:rPr>
        <w:br/>
        <w:t xml:space="preserve">2) przeprowadzenie testów poprawności działania sprzętu, </w:t>
      </w:r>
      <w:r w:rsidRPr="002564CB">
        <w:rPr>
          <w:rFonts w:cs="Arial"/>
          <w:color w:val="000000"/>
          <w:szCs w:val="20"/>
          <w:lang w:eastAsia="pl-PL"/>
        </w:rPr>
        <w:br/>
        <w:t xml:space="preserve">3) zainstalowania na wszystkich komputerach wymaganego oprogramowania bazowego, w przypadku oprogramowania biurowego Office lub równoważnego  dostarczenie tzw. gotowych  pakietów instalacyjnych na dysku komputera lun na nośniku pamięci. </w:t>
      </w:r>
    </w:p>
    <w:p w14:paraId="253EC9D1" w14:textId="77777777" w:rsidR="002564CB" w:rsidRPr="002564CB" w:rsidRDefault="002564CB" w:rsidP="002564CB">
      <w:pPr>
        <w:autoSpaceDE w:val="0"/>
        <w:autoSpaceDN w:val="0"/>
        <w:adjustRightInd w:val="0"/>
        <w:spacing w:line="240" w:lineRule="auto"/>
        <w:rPr>
          <w:rFonts w:cs="Arial"/>
          <w:color w:val="000000"/>
          <w:szCs w:val="20"/>
          <w:lang w:eastAsia="pl-PL"/>
        </w:rPr>
      </w:pPr>
      <w:r w:rsidRPr="002564CB">
        <w:rPr>
          <w:rFonts w:cs="Arial"/>
          <w:color w:val="000000"/>
          <w:szCs w:val="20"/>
          <w:lang w:eastAsia="pl-PL"/>
        </w:rPr>
        <w:t>Zamawiający wymaga fabrycznie nowego systemu operacyjnego / oprogramowania</w:t>
      </w:r>
    </w:p>
    <w:p w14:paraId="74D10E85" w14:textId="77777777" w:rsidR="002564CB" w:rsidRPr="002564CB" w:rsidRDefault="002564CB" w:rsidP="002564CB">
      <w:pPr>
        <w:autoSpaceDE w:val="0"/>
        <w:autoSpaceDN w:val="0"/>
        <w:adjustRightInd w:val="0"/>
        <w:spacing w:line="240" w:lineRule="auto"/>
        <w:rPr>
          <w:rFonts w:cs="Arial"/>
          <w:color w:val="000000"/>
          <w:szCs w:val="20"/>
          <w:lang w:eastAsia="pl-PL"/>
        </w:rPr>
      </w:pPr>
      <w:r w:rsidRPr="002564CB">
        <w:rPr>
          <w:rFonts w:cs="Arial"/>
          <w:color w:val="000000"/>
          <w:szCs w:val="20"/>
          <w:lang w:eastAsia="pl-PL"/>
        </w:rPr>
        <w:t>biurowego nieużywanego oraz nieaktywowanego nigdy wcześniej na innym urządzeniu</w:t>
      </w:r>
    </w:p>
    <w:p w14:paraId="1326FBFB" w14:textId="77777777" w:rsidR="002564CB" w:rsidRPr="002564CB" w:rsidRDefault="002564CB" w:rsidP="002564CB">
      <w:pPr>
        <w:autoSpaceDE w:val="0"/>
        <w:autoSpaceDN w:val="0"/>
        <w:adjustRightInd w:val="0"/>
        <w:spacing w:line="240" w:lineRule="auto"/>
        <w:rPr>
          <w:rFonts w:cs="Arial"/>
          <w:color w:val="000000"/>
          <w:szCs w:val="20"/>
          <w:lang w:eastAsia="pl-PL"/>
        </w:rPr>
      </w:pPr>
      <w:r w:rsidRPr="002564CB">
        <w:rPr>
          <w:rFonts w:cs="Arial"/>
          <w:color w:val="000000"/>
          <w:szCs w:val="20"/>
          <w:lang w:eastAsia="pl-PL"/>
        </w:rPr>
        <w:t>Zamawiający wymaga by oprogramowanie systemowe było fabrycznie zainstalowane przez producenta komputera. Zamawiający wymaga by oprogramowanie biurowe było zainstalowane, ale nie wymaga instalacji oprogramowania biurowego przez producenta komputera.</w:t>
      </w:r>
    </w:p>
    <w:p w14:paraId="599D82CE" w14:textId="77777777" w:rsidR="002564CB" w:rsidRPr="002564CB" w:rsidRDefault="002564CB" w:rsidP="002564CB">
      <w:pPr>
        <w:autoSpaceDE w:val="0"/>
        <w:autoSpaceDN w:val="0"/>
        <w:adjustRightInd w:val="0"/>
        <w:spacing w:line="240" w:lineRule="auto"/>
        <w:rPr>
          <w:rFonts w:cs="Arial"/>
          <w:color w:val="000000"/>
          <w:szCs w:val="20"/>
          <w:lang w:eastAsia="pl-PL"/>
        </w:rPr>
      </w:pPr>
      <w:r w:rsidRPr="002564CB">
        <w:rPr>
          <w:rFonts w:cs="Arial"/>
          <w:color w:val="000000"/>
          <w:szCs w:val="20"/>
          <w:lang w:eastAsia="pl-PL"/>
        </w:rPr>
        <w:t>Zamawiający wymaga aby oprogramowanie było dostarczone wraz ze stosownymi, oryginalnymi atrybutami legalności, na przykład z tzw. naklejkami GML (</w:t>
      </w:r>
      <w:proofErr w:type="spellStart"/>
      <w:r w:rsidRPr="002564CB">
        <w:rPr>
          <w:rFonts w:cs="Arial"/>
          <w:color w:val="000000"/>
          <w:szCs w:val="20"/>
          <w:lang w:eastAsia="pl-PL"/>
        </w:rPr>
        <w:t>Genuine</w:t>
      </w:r>
      <w:proofErr w:type="spellEnd"/>
      <w:r w:rsidRPr="002564CB">
        <w:rPr>
          <w:rFonts w:cs="Arial"/>
          <w:color w:val="000000"/>
          <w:szCs w:val="20"/>
          <w:lang w:eastAsia="pl-PL"/>
        </w:rPr>
        <w:t xml:space="preserve"> Microsoft </w:t>
      </w:r>
      <w:proofErr w:type="spellStart"/>
      <w:r w:rsidRPr="002564CB">
        <w:rPr>
          <w:rFonts w:cs="Arial"/>
          <w:color w:val="000000"/>
          <w:szCs w:val="20"/>
          <w:lang w:eastAsia="pl-PL"/>
        </w:rPr>
        <w:t>Label</w:t>
      </w:r>
      <w:proofErr w:type="spellEnd"/>
      <w:r w:rsidRPr="002564CB">
        <w:rPr>
          <w:rFonts w:cs="Arial"/>
          <w:color w:val="000000"/>
          <w:szCs w:val="20"/>
          <w:lang w:eastAsia="pl-PL"/>
        </w:rPr>
        <w:t>) lub naklejkami COA (</w:t>
      </w:r>
      <w:proofErr w:type="spellStart"/>
      <w:r w:rsidRPr="002564CB">
        <w:rPr>
          <w:rFonts w:cs="Arial"/>
          <w:color w:val="000000"/>
          <w:szCs w:val="20"/>
          <w:lang w:eastAsia="pl-PL"/>
        </w:rPr>
        <w:t>Certificate</w:t>
      </w:r>
      <w:proofErr w:type="spellEnd"/>
      <w:r w:rsidRPr="002564CB">
        <w:rPr>
          <w:rFonts w:cs="Arial"/>
          <w:color w:val="000000"/>
          <w:szCs w:val="20"/>
          <w:lang w:eastAsia="pl-PL"/>
        </w:rPr>
        <w:t xml:space="preserve"> of </w:t>
      </w:r>
      <w:proofErr w:type="spellStart"/>
      <w:r w:rsidRPr="002564CB">
        <w:rPr>
          <w:rFonts w:cs="Arial"/>
          <w:color w:val="000000"/>
          <w:szCs w:val="20"/>
          <w:lang w:eastAsia="pl-PL"/>
        </w:rPr>
        <w:t>Authenticity</w:t>
      </w:r>
      <w:proofErr w:type="spellEnd"/>
      <w:r w:rsidRPr="002564CB">
        <w:rPr>
          <w:rFonts w:cs="Arial"/>
          <w:color w:val="000000"/>
          <w:szCs w:val="20"/>
          <w:lang w:eastAsia="pl-PL"/>
        </w:rPr>
        <w:t>) stosowanymi przez producenta sprzętu lub inną formą uwiarygodniania oryginalności wymaganą przez producenta oprogramowania stosowną w zależności od dostarczanej wersji.</w:t>
      </w:r>
    </w:p>
    <w:p w14:paraId="0AB002A3" w14:textId="77777777" w:rsidR="002564CB" w:rsidRPr="002564CB" w:rsidRDefault="002564CB" w:rsidP="002564CB">
      <w:pPr>
        <w:autoSpaceDE w:val="0"/>
        <w:autoSpaceDN w:val="0"/>
        <w:adjustRightInd w:val="0"/>
        <w:spacing w:line="240" w:lineRule="auto"/>
        <w:rPr>
          <w:rFonts w:cs="Arial"/>
          <w:color w:val="000000"/>
          <w:szCs w:val="20"/>
          <w:lang w:eastAsia="pl-PL"/>
        </w:rPr>
      </w:pPr>
      <w:r w:rsidRPr="002564CB">
        <w:rPr>
          <w:rFonts w:cs="Arial"/>
          <w:color w:val="000000"/>
          <w:szCs w:val="20"/>
          <w:lang w:eastAsia="pl-PL"/>
        </w:rPr>
        <w:t>Zamawiający w momencie odbioru towaru przewiduje możliwość zastosowania procedury</w:t>
      </w:r>
    </w:p>
    <w:p w14:paraId="1D61ECFA" w14:textId="77777777" w:rsidR="002564CB" w:rsidRPr="002564CB" w:rsidRDefault="002564CB" w:rsidP="002564CB">
      <w:pPr>
        <w:autoSpaceDE w:val="0"/>
        <w:autoSpaceDN w:val="0"/>
        <w:adjustRightInd w:val="0"/>
        <w:spacing w:line="240" w:lineRule="auto"/>
        <w:rPr>
          <w:rFonts w:cs="Arial"/>
          <w:color w:val="000000"/>
          <w:szCs w:val="20"/>
          <w:lang w:eastAsia="pl-PL"/>
        </w:rPr>
      </w:pPr>
      <w:r w:rsidRPr="002564CB">
        <w:rPr>
          <w:rFonts w:cs="Arial"/>
          <w:color w:val="000000"/>
          <w:szCs w:val="20"/>
          <w:lang w:eastAsia="pl-PL"/>
        </w:rPr>
        <w:t>sprawdzającej legalność dostarczonego oprogramowania.</w:t>
      </w:r>
    </w:p>
    <w:p w14:paraId="50CCEA6B" w14:textId="77777777" w:rsidR="002564CB" w:rsidRPr="002564CB" w:rsidRDefault="002564CB" w:rsidP="002564CB">
      <w:pPr>
        <w:autoSpaceDE w:val="0"/>
        <w:autoSpaceDN w:val="0"/>
        <w:adjustRightInd w:val="0"/>
        <w:spacing w:line="240" w:lineRule="auto"/>
        <w:rPr>
          <w:rFonts w:cs="Arial"/>
          <w:color w:val="000000"/>
          <w:szCs w:val="20"/>
          <w:lang w:eastAsia="pl-PL"/>
        </w:rPr>
      </w:pPr>
      <w:r w:rsidRPr="002564CB">
        <w:rPr>
          <w:rFonts w:cs="Arial"/>
          <w:color w:val="000000"/>
          <w:szCs w:val="20"/>
          <w:lang w:eastAsia="pl-PL"/>
        </w:rPr>
        <w:t>Zamawiający dopuszcza możliwość przeprowadzenia weryfikacji oryginalności dostarczonych programów komputerowych u Producenta oprogramowania w przypadku wystąpienia wątpliwości co do jego legalności.</w:t>
      </w:r>
    </w:p>
    <w:p w14:paraId="6049DC2B" w14:textId="77777777" w:rsidR="002564CB" w:rsidRPr="002564CB" w:rsidRDefault="002564CB" w:rsidP="002564CB">
      <w:pPr>
        <w:pStyle w:val="Akapitzlist"/>
        <w:numPr>
          <w:ilvl w:val="0"/>
          <w:numId w:val="21"/>
        </w:numPr>
        <w:spacing w:line="240" w:lineRule="auto"/>
        <w:rPr>
          <w:rFonts w:cs="Arial"/>
          <w:b/>
          <w:szCs w:val="20"/>
        </w:rPr>
      </w:pPr>
      <w:r w:rsidRPr="002564CB">
        <w:rPr>
          <w:rFonts w:cs="Arial"/>
          <w:b/>
          <w:szCs w:val="20"/>
        </w:rPr>
        <w:t>Opis przedmiotu zamówienia – Specyfikacja techniczna – minimalne wymagane parametry techniczne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7"/>
        <w:gridCol w:w="7352"/>
      </w:tblGrid>
      <w:tr w:rsidR="002564CB" w:rsidRPr="002564CB" w14:paraId="04532C0B" w14:textId="77777777" w:rsidTr="002564CB">
        <w:tc>
          <w:tcPr>
            <w:tcW w:w="1857" w:type="dxa"/>
            <w:shd w:val="clear" w:color="auto" w:fill="FFFFFF"/>
          </w:tcPr>
          <w:p w14:paraId="0C903A89" w14:textId="77777777" w:rsidR="002564CB" w:rsidRPr="002564CB" w:rsidRDefault="002564CB" w:rsidP="002564CB">
            <w:pPr>
              <w:spacing w:line="240" w:lineRule="auto"/>
              <w:rPr>
                <w:rFonts w:cs="Arial"/>
                <w:b/>
                <w:szCs w:val="20"/>
              </w:rPr>
            </w:pPr>
            <w:r w:rsidRPr="002564CB">
              <w:rPr>
                <w:rFonts w:cs="Arial"/>
                <w:b/>
                <w:szCs w:val="20"/>
              </w:rPr>
              <w:t>Zastosowanie</w:t>
            </w:r>
          </w:p>
        </w:tc>
        <w:tc>
          <w:tcPr>
            <w:tcW w:w="7352" w:type="dxa"/>
            <w:shd w:val="clear" w:color="auto" w:fill="FFFFFF"/>
          </w:tcPr>
          <w:p w14:paraId="1422563D" w14:textId="77777777" w:rsidR="002564CB" w:rsidRPr="002564CB" w:rsidRDefault="002564CB" w:rsidP="002564CB">
            <w:pPr>
              <w:spacing w:line="240" w:lineRule="auto"/>
              <w:rPr>
                <w:rFonts w:cs="Arial"/>
                <w:szCs w:val="20"/>
              </w:rPr>
            </w:pPr>
            <w:r w:rsidRPr="002564CB">
              <w:rPr>
                <w:rFonts w:cs="Arial"/>
                <w:szCs w:val="20"/>
              </w:rPr>
              <w:t>Komputer mobilny będzie wykorzystywany dla potrzeb aplikacji biurowych, edukacyjnych, obliczeniowych, dostępu do Internetu oraz poczty elektronicznej.</w:t>
            </w:r>
          </w:p>
        </w:tc>
      </w:tr>
      <w:tr w:rsidR="002564CB" w:rsidRPr="002564CB" w14:paraId="282EAC6A" w14:textId="77777777" w:rsidTr="002564CB">
        <w:tc>
          <w:tcPr>
            <w:tcW w:w="1857" w:type="dxa"/>
            <w:shd w:val="clear" w:color="auto" w:fill="FFFFFF"/>
          </w:tcPr>
          <w:p w14:paraId="05CD5939" w14:textId="77777777" w:rsidR="002564CB" w:rsidRPr="002564CB" w:rsidRDefault="002564CB" w:rsidP="002564CB">
            <w:pPr>
              <w:spacing w:line="240" w:lineRule="auto"/>
              <w:rPr>
                <w:rFonts w:cs="Arial"/>
                <w:b/>
                <w:szCs w:val="20"/>
                <w:lang w:val="en-US"/>
              </w:rPr>
            </w:pPr>
            <w:proofErr w:type="spellStart"/>
            <w:r w:rsidRPr="002564CB">
              <w:rPr>
                <w:rFonts w:cs="Arial"/>
                <w:b/>
                <w:szCs w:val="20"/>
                <w:lang w:val="en-US"/>
              </w:rPr>
              <w:t>Ekran</w:t>
            </w:r>
            <w:proofErr w:type="spellEnd"/>
          </w:p>
        </w:tc>
        <w:tc>
          <w:tcPr>
            <w:tcW w:w="7352" w:type="dxa"/>
            <w:shd w:val="clear" w:color="auto" w:fill="FFFFFF"/>
          </w:tcPr>
          <w:p w14:paraId="31E48E2A" w14:textId="77777777" w:rsidR="002564CB" w:rsidRPr="002564CB" w:rsidRDefault="002564CB" w:rsidP="002564CB">
            <w:pPr>
              <w:spacing w:line="240" w:lineRule="auto"/>
              <w:rPr>
                <w:rFonts w:cs="Arial"/>
                <w:szCs w:val="20"/>
              </w:rPr>
            </w:pPr>
            <w:r w:rsidRPr="002564CB">
              <w:rPr>
                <w:rFonts w:cs="Arial"/>
                <w:szCs w:val="20"/>
              </w:rPr>
              <w:t xml:space="preserve">Matryca o przekątnej min.15.0” z powłoką przeciwodblaskowa i rozdzielczością 1920 x 1080. Jasność matrycy min.250 cd/m2, kontrast min. 700:1, NTSC 45%  </w:t>
            </w:r>
          </w:p>
        </w:tc>
      </w:tr>
      <w:tr w:rsidR="002564CB" w:rsidRPr="002564CB" w14:paraId="7C700358" w14:textId="77777777" w:rsidTr="002564CB">
        <w:tc>
          <w:tcPr>
            <w:tcW w:w="1857" w:type="dxa"/>
            <w:shd w:val="clear" w:color="auto" w:fill="FFFFFF"/>
          </w:tcPr>
          <w:p w14:paraId="2199191B" w14:textId="77777777" w:rsidR="002564CB" w:rsidRPr="002564CB" w:rsidRDefault="002564CB" w:rsidP="002564CB">
            <w:pPr>
              <w:spacing w:line="240" w:lineRule="auto"/>
              <w:rPr>
                <w:rFonts w:cs="Arial"/>
                <w:b/>
                <w:szCs w:val="20"/>
                <w:lang w:val="en-US"/>
              </w:rPr>
            </w:pPr>
            <w:proofErr w:type="spellStart"/>
            <w:r w:rsidRPr="002564CB">
              <w:rPr>
                <w:rFonts w:cs="Arial"/>
                <w:b/>
                <w:szCs w:val="20"/>
                <w:lang w:val="en-US"/>
              </w:rPr>
              <w:t>Procesor</w:t>
            </w:r>
            <w:proofErr w:type="spellEnd"/>
            <w:r w:rsidRPr="002564CB">
              <w:rPr>
                <w:rFonts w:cs="Arial"/>
                <w:b/>
                <w:szCs w:val="20"/>
                <w:lang w:val="en-US"/>
              </w:rPr>
              <w:t xml:space="preserve"> </w:t>
            </w:r>
          </w:p>
        </w:tc>
        <w:tc>
          <w:tcPr>
            <w:tcW w:w="7352" w:type="dxa"/>
            <w:shd w:val="clear" w:color="auto" w:fill="FFFFFF"/>
          </w:tcPr>
          <w:p w14:paraId="0964D5F0" w14:textId="77777777" w:rsidR="002564CB" w:rsidRPr="002564CB" w:rsidRDefault="002564CB" w:rsidP="002564CB">
            <w:pPr>
              <w:spacing w:line="240" w:lineRule="auto"/>
              <w:rPr>
                <w:rFonts w:cs="Arial"/>
                <w:szCs w:val="20"/>
              </w:rPr>
            </w:pPr>
            <w:r w:rsidRPr="002564CB">
              <w:rPr>
                <w:rFonts w:cs="Arial"/>
                <w:szCs w:val="20"/>
              </w:rPr>
              <w:t xml:space="preserve">P Procesor osiągający w teście </w:t>
            </w:r>
            <w:proofErr w:type="spellStart"/>
            <w:r w:rsidRPr="002564CB">
              <w:rPr>
                <w:rFonts w:cs="Arial"/>
                <w:szCs w:val="20"/>
              </w:rPr>
              <w:t>PassMark</w:t>
            </w:r>
            <w:proofErr w:type="spellEnd"/>
            <w:r w:rsidRPr="002564CB">
              <w:rPr>
                <w:rFonts w:cs="Arial"/>
                <w:szCs w:val="20"/>
              </w:rPr>
              <w:t xml:space="preserve"> Performance Test,  co najmniej 10 100 punktów w kategorii </w:t>
            </w:r>
            <w:proofErr w:type="spellStart"/>
            <w:r w:rsidRPr="002564CB">
              <w:rPr>
                <w:rFonts w:cs="Arial"/>
                <w:szCs w:val="20"/>
              </w:rPr>
              <w:t>Average</w:t>
            </w:r>
            <w:proofErr w:type="spellEnd"/>
            <w:r w:rsidRPr="002564CB">
              <w:rPr>
                <w:rFonts w:cs="Arial"/>
                <w:szCs w:val="20"/>
              </w:rPr>
              <w:t xml:space="preserve"> CPU Mark. Wynik dostępny na stronie: </w:t>
            </w:r>
            <w:hyperlink r:id="rId8" w:history="1">
              <w:r w:rsidRPr="002564CB">
                <w:rPr>
                  <w:rStyle w:val="Hipercze"/>
                  <w:rFonts w:cs="Arial"/>
                  <w:szCs w:val="20"/>
                </w:rPr>
                <w:t>https://www.cpubenchmark.net/cpu_list.php</w:t>
              </w:r>
            </w:hyperlink>
          </w:p>
        </w:tc>
      </w:tr>
      <w:tr w:rsidR="002564CB" w:rsidRPr="002564CB" w14:paraId="74845F5B" w14:textId="77777777" w:rsidTr="002564CB">
        <w:tc>
          <w:tcPr>
            <w:tcW w:w="1857" w:type="dxa"/>
            <w:shd w:val="clear" w:color="auto" w:fill="FFFFFF"/>
          </w:tcPr>
          <w:p w14:paraId="703D38C8" w14:textId="77777777" w:rsidR="002564CB" w:rsidRPr="002564CB" w:rsidRDefault="002564CB" w:rsidP="002564CB">
            <w:pPr>
              <w:spacing w:line="240" w:lineRule="auto"/>
              <w:rPr>
                <w:rFonts w:cs="Arial"/>
                <w:b/>
                <w:szCs w:val="20"/>
              </w:rPr>
            </w:pPr>
            <w:r w:rsidRPr="002564CB">
              <w:rPr>
                <w:rFonts w:cs="Arial"/>
                <w:b/>
                <w:szCs w:val="20"/>
              </w:rPr>
              <w:t>Pamięć RAM</w:t>
            </w:r>
          </w:p>
        </w:tc>
        <w:tc>
          <w:tcPr>
            <w:tcW w:w="7352" w:type="dxa"/>
            <w:shd w:val="clear" w:color="auto" w:fill="FFFFFF"/>
          </w:tcPr>
          <w:p w14:paraId="77B84D8F" w14:textId="49B5477F" w:rsidR="002564CB" w:rsidRPr="005E50E0" w:rsidRDefault="00A30693" w:rsidP="00A30693">
            <w:pPr>
              <w:spacing w:line="240" w:lineRule="auto"/>
              <w:rPr>
                <w:rFonts w:cs="Arial"/>
                <w:szCs w:val="20"/>
              </w:rPr>
            </w:pPr>
            <w:r w:rsidRPr="005E50E0">
              <w:rPr>
                <w:rFonts w:cs="Arial"/>
                <w:szCs w:val="20"/>
              </w:rPr>
              <w:t xml:space="preserve">Min.16GB DDR4 3200MHz możliwość rozbudowy do min. 64GB, nie dopuszcza się pamięci wlutowanych w płytę główną, min. dwa </w:t>
            </w:r>
            <w:proofErr w:type="spellStart"/>
            <w:r w:rsidRPr="005E50E0">
              <w:rPr>
                <w:rFonts w:cs="Arial"/>
                <w:szCs w:val="20"/>
              </w:rPr>
              <w:t>sloty</w:t>
            </w:r>
            <w:proofErr w:type="spellEnd"/>
            <w:r w:rsidRPr="005E50E0">
              <w:rPr>
                <w:rFonts w:cs="Arial"/>
                <w:szCs w:val="20"/>
              </w:rPr>
              <w:t xml:space="preserve"> na pamięć</w:t>
            </w:r>
          </w:p>
        </w:tc>
      </w:tr>
      <w:tr w:rsidR="002564CB" w:rsidRPr="002564CB" w14:paraId="7DC76C08" w14:textId="77777777" w:rsidTr="002564CB">
        <w:tc>
          <w:tcPr>
            <w:tcW w:w="1857" w:type="dxa"/>
            <w:shd w:val="clear" w:color="auto" w:fill="FFFFFF"/>
          </w:tcPr>
          <w:p w14:paraId="154B225E" w14:textId="77777777" w:rsidR="002564CB" w:rsidRPr="002564CB" w:rsidRDefault="002564CB" w:rsidP="002564CB">
            <w:pPr>
              <w:spacing w:line="240" w:lineRule="auto"/>
              <w:rPr>
                <w:rFonts w:cs="Arial"/>
                <w:b/>
                <w:szCs w:val="20"/>
              </w:rPr>
            </w:pPr>
            <w:r w:rsidRPr="002564CB">
              <w:rPr>
                <w:rFonts w:cs="Arial"/>
                <w:b/>
                <w:szCs w:val="20"/>
              </w:rPr>
              <w:t>Pamięć masowa</w:t>
            </w:r>
          </w:p>
        </w:tc>
        <w:tc>
          <w:tcPr>
            <w:tcW w:w="7352" w:type="dxa"/>
            <w:shd w:val="clear" w:color="auto" w:fill="FFFFFF"/>
          </w:tcPr>
          <w:p w14:paraId="6314AFAB" w14:textId="77777777" w:rsidR="002564CB" w:rsidRDefault="002564CB" w:rsidP="002564CB">
            <w:pPr>
              <w:spacing w:line="240" w:lineRule="auto"/>
              <w:rPr>
                <w:rFonts w:cs="Arial"/>
                <w:szCs w:val="20"/>
              </w:rPr>
            </w:pPr>
            <w:r w:rsidRPr="002564CB">
              <w:rPr>
                <w:rFonts w:cs="Arial"/>
                <w:szCs w:val="20"/>
              </w:rPr>
              <w:t xml:space="preserve">Dysk półprzewodnikowy z interfejsem M.2 </w:t>
            </w:r>
            <w:proofErr w:type="spellStart"/>
            <w:r w:rsidRPr="002564CB">
              <w:rPr>
                <w:rFonts w:cs="Arial"/>
                <w:szCs w:val="20"/>
              </w:rPr>
              <w:t>pcie</w:t>
            </w:r>
            <w:proofErr w:type="spellEnd"/>
            <w:r w:rsidRPr="002564CB">
              <w:rPr>
                <w:rFonts w:cs="Arial"/>
                <w:szCs w:val="20"/>
              </w:rPr>
              <w:t xml:space="preserve"> NVME o pojemności nie mniejszej niż 500GB</w:t>
            </w:r>
          </w:p>
          <w:p w14:paraId="7E7230CF" w14:textId="2BA43041" w:rsidR="00A30693" w:rsidRPr="002564CB" w:rsidRDefault="00A30693" w:rsidP="002564CB">
            <w:pPr>
              <w:spacing w:line="240" w:lineRule="auto"/>
              <w:rPr>
                <w:rFonts w:cs="Arial"/>
                <w:szCs w:val="20"/>
              </w:rPr>
            </w:pPr>
            <w:r w:rsidRPr="005E50E0">
              <w:rPr>
                <w:rFonts w:cs="Arial"/>
                <w:szCs w:val="20"/>
              </w:rPr>
              <w:t>Możliwość instalacji dodatkowego dysku M.2</w:t>
            </w:r>
          </w:p>
        </w:tc>
      </w:tr>
      <w:tr w:rsidR="002564CB" w:rsidRPr="002564CB" w14:paraId="76FC88EA" w14:textId="77777777" w:rsidTr="002564CB">
        <w:tc>
          <w:tcPr>
            <w:tcW w:w="1857" w:type="dxa"/>
            <w:shd w:val="clear" w:color="auto" w:fill="FFFFFF"/>
          </w:tcPr>
          <w:p w14:paraId="66887267" w14:textId="77777777" w:rsidR="002564CB" w:rsidRPr="002564CB" w:rsidRDefault="002564CB" w:rsidP="002564CB">
            <w:pPr>
              <w:spacing w:line="240" w:lineRule="auto"/>
              <w:rPr>
                <w:rFonts w:cs="Arial"/>
                <w:b/>
                <w:szCs w:val="20"/>
              </w:rPr>
            </w:pPr>
            <w:r w:rsidRPr="002564CB">
              <w:rPr>
                <w:rFonts w:cs="Arial"/>
                <w:b/>
                <w:szCs w:val="20"/>
              </w:rPr>
              <w:t>Klawiatura</w:t>
            </w:r>
          </w:p>
        </w:tc>
        <w:tc>
          <w:tcPr>
            <w:tcW w:w="7352" w:type="dxa"/>
            <w:shd w:val="clear" w:color="auto" w:fill="FFFFFF"/>
          </w:tcPr>
          <w:p w14:paraId="1B99D13B" w14:textId="39C12C47" w:rsidR="002564CB" w:rsidRPr="002564CB" w:rsidRDefault="002564CB" w:rsidP="002564CB">
            <w:pPr>
              <w:spacing w:line="240" w:lineRule="auto"/>
              <w:rPr>
                <w:rFonts w:cs="Arial"/>
                <w:szCs w:val="20"/>
              </w:rPr>
            </w:pPr>
            <w:r w:rsidRPr="002564CB">
              <w:rPr>
                <w:rFonts w:cs="Arial"/>
                <w:szCs w:val="20"/>
              </w:rPr>
              <w:t xml:space="preserve">Klawiatura z wydzieloną klawiaturą numeryczną  i wbudowanym  w klawiaturze podświetleniem, </w:t>
            </w:r>
            <w:r w:rsidRPr="005E50E0">
              <w:rPr>
                <w:rFonts w:cs="Arial"/>
                <w:szCs w:val="20"/>
              </w:rPr>
              <w:t>min 9</w:t>
            </w:r>
            <w:r w:rsidR="00A30693" w:rsidRPr="005E50E0">
              <w:rPr>
                <w:rFonts w:cs="Arial"/>
                <w:szCs w:val="20"/>
              </w:rPr>
              <w:t>0</w:t>
            </w:r>
            <w:r w:rsidRPr="005E50E0">
              <w:rPr>
                <w:rFonts w:cs="Arial"/>
                <w:szCs w:val="20"/>
              </w:rPr>
              <w:t xml:space="preserve"> klawiszy. </w:t>
            </w:r>
            <w:r w:rsidRPr="002564CB">
              <w:rPr>
                <w:rFonts w:cs="Arial"/>
                <w:szCs w:val="20"/>
              </w:rPr>
              <w:t xml:space="preserve">Wszystkie klawisze funkcyjne typu : </w:t>
            </w:r>
            <w:proofErr w:type="spellStart"/>
            <w:r w:rsidRPr="002564CB">
              <w:rPr>
                <w:rFonts w:cs="Arial"/>
                <w:szCs w:val="20"/>
              </w:rPr>
              <w:t>mute</w:t>
            </w:r>
            <w:proofErr w:type="spellEnd"/>
            <w:r w:rsidRPr="002564CB">
              <w:rPr>
                <w:rFonts w:cs="Arial"/>
                <w:szCs w:val="20"/>
              </w:rPr>
              <w:t xml:space="preserve">, regulacja głośności, </w:t>
            </w:r>
            <w:proofErr w:type="spellStart"/>
            <w:r w:rsidRPr="002564CB">
              <w:rPr>
                <w:rFonts w:cs="Arial"/>
                <w:szCs w:val="20"/>
              </w:rPr>
              <w:t>print</w:t>
            </w:r>
            <w:proofErr w:type="spellEnd"/>
            <w:r w:rsidRPr="002564CB">
              <w:rPr>
                <w:rFonts w:cs="Arial"/>
                <w:szCs w:val="20"/>
              </w:rPr>
              <w:t xml:space="preserve"> </w:t>
            </w:r>
            <w:proofErr w:type="spellStart"/>
            <w:r w:rsidRPr="002564CB">
              <w:rPr>
                <w:rFonts w:cs="Arial"/>
                <w:szCs w:val="20"/>
              </w:rPr>
              <w:t>screen</w:t>
            </w:r>
            <w:proofErr w:type="spellEnd"/>
            <w:r w:rsidRPr="002564CB">
              <w:rPr>
                <w:rFonts w:cs="Arial"/>
                <w:szCs w:val="20"/>
              </w:rPr>
              <w:t xml:space="preserve"> dostępne w ciągu klawiszy F1-F12. </w:t>
            </w:r>
          </w:p>
        </w:tc>
      </w:tr>
      <w:tr w:rsidR="002564CB" w:rsidRPr="002564CB" w14:paraId="227942B7" w14:textId="77777777" w:rsidTr="002564CB">
        <w:tc>
          <w:tcPr>
            <w:tcW w:w="1857" w:type="dxa"/>
            <w:shd w:val="clear" w:color="auto" w:fill="FFFFFF"/>
          </w:tcPr>
          <w:p w14:paraId="511D79F5" w14:textId="77777777" w:rsidR="002564CB" w:rsidRPr="002564CB" w:rsidRDefault="002564CB" w:rsidP="002564CB">
            <w:pPr>
              <w:spacing w:line="240" w:lineRule="auto"/>
              <w:rPr>
                <w:rFonts w:cs="Arial"/>
                <w:b/>
                <w:szCs w:val="20"/>
              </w:rPr>
            </w:pPr>
            <w:r w:rsidRPr="002564CB">
              <w:rPr>
                <w:rFonts w:cs="Arial"/>
                <w:b/>
                <w:szCs w:val="20"/>
              </w:rPr>
              <w:t>Multimedia</w:t>
            </w:r>
          </w:p>
        </w:tc>
        <w:tc>
          <w:tcPr>
            <w:tcW w:w="7352" w:type="dxa"/>
            <w:shd w:val="clear" w:color="auto" w:fill="FFFFFF"/>
          </w:tcPr>
          <w:p w14:paraId="72DC9D11" w14:textId="77777777" w:rsidR="002564CB" w:rsidRPr="002564CB" w:rsidRDefault="002564CB" w:rsidP="002564CB">
            <w:pPr>
              <w:spacing w:line="240" w:lineRule="auto"/>
              <w:rPr>
                <w:rFonts w:cs="Arial"/>
                <w:szCs w:val="20"/>
              </w:rPr>
            </w:pPr>
            <w:r w:rsidRPr="002564CB">
              <w:rPr>
                <w:rFonts w:cs="Arial"/>
                <w:szCs w:val="20"/>
              </w:rPr>
              <w:t xml:space="preserve">Karta dźwiękowa zintegrowana z płytą główną, wbudowane dwa głośniki stereo. </w:t>
            </w:r>
          </w:p>
          <w:p w14:paraId="1482990D" w14:textId="77777777" w:rsidR="002564CB" w:rsidRPr="002564CB" w:rsidRDefault="002564CB" w:rsidP="002564CB">
            <w:pPr>
              <w:spacing w:line="240" w:lineRule="auto"/>
              <w:rPr>
                <w:rFonts w:cs="Arial"/>
                <w:szCs w:val="20"/>
              </w:rPr>
            </w:pPr>
            <w:r w:rsidRPr="002564CB">
              <w:rPr>
                <w:rFonts w:cs="Arial"/>
                <w:szCs w:val="20"/>
              </w:rPr>
              <w:t>Mikrofon z funkcją redukcji szumów i poprawy mowy wbudowane w obudowę matrycy.</w:t>
            </w:r>
          </w:p>
          <w:p w14:paraId="71365592" w14:textId="77777777" w:rsidR="002564CB" w:rsidRPr="002564CB" w:rsidRDefault="002564CB" w:rsidP="002564CB">
            <w:pPr>
              <w:spacing w:line="240" w:lineRule="auto"/>
              <w:rPr>
                <w:rFonts w:cs="Arial"/>
                <w:szCs w:val="20"/>
              </w:rPr>
            </w:pPr>
            <w:r w:rsidRPr="002564CB">
              <w:rPr>
                <w:rFonts w:cs="Arial"/>
                <w:szCs w:val="20"/>
              </w:rPr>
              <w:t xml:space="preserve">Kamera internetowa z diodą informującą o aktywności, min. 0.9 </w:t>
            </w:r>
            <w:proofErr w:type="spellStart"/>
            <w:r w:rsidRPr="002564CB">
              <w:rPr>
                <w:rFonts w:cs="Arial"/>
                <w:szCs w:val="20"/>
              </w:rPr>
              <w:t>Mpix</w:t>
            </w:r>
            <w:proofErr w:type="spellEnd"/>
            <w:r w:rsidRPr="002564CB">
              <w:rPr>
                <w:rFonts w:cs="Arial"/>
                <w:szCs w:val="20"/>
              </w:rPr>
              <w:t>, trwale zainstalowana w obudowie matrycy wyposażona w mechaniczną przysłonę.</w:t>
            </w:r>
          </w:p>
          <w:p w14:paraId="4C7DB7AD" w14:textId="77777777" w:rsidR="002564CB" w:rsidRPr="002564CB" w:rsidRDefault="002564CB" w:rsidP="002564CB">
            <w:pPr>
              <w:spacing w:line="240" w:lineRule="auto"/>
              <w:rPr>
                <w:rFonts w:cs="Arial"/>
                <w:szCs w:val="20"/>
              </w:rPr>
            </w:pPr>
            <w:r w:rsidRPr="002564CB">
              <w:rPr>
                <w:rFonts w:cs="Arial"/>
                <w:bCs/>
                <w:szCs w:val="20"/>
              </w:rPr>
              <w:t xml:space="preserve">Czytnik kart multimedialnych w formacie </w:t>
            </w:r>
            <w:proofErr w:type="spellStart"/>
            <w:r w:rsidRPr="002564CB">
              <w:rPr>
                <w:rFonts w:cs="Arial"/>
                <w:bCs/>
                <w:szCs w:val="20"/>
              </w:rPr>
              <w:t>microSD</w:t>
            </w:r>
            <w:proofErr w:type="spellEnd"/>
            <w:r w:rsidRPr="002564CB">
              <w:rPr>
                <w:rFonts w:cs="Arial"/>
                <w:bCs/>
                <w:szCs w:val="20"/>
              </w:rPr>
              <w:t>,</w:t>
            </w:r>
            <w:r w:rsidRPr="002564CB">
              <w:rPr>
                <w:rFonts w:cs="Arial"/>
                <w:szCs w:val="20"/>
              </w:rPr>
              <w:t xml:space="preserve"> </w:t>
            </w:r>
          </w:p>
          <w:p w14:paraId="0DFC4895" w14:textId="77777777" w:rsidR="002564CB" w:rsidRPr="002564CB" w:rsidRDefault="002564CB" w:rsidP="002564CB">
            <w:pPr>
              <w:spacing w:line="240" w:lineRule="auto"/>
              <w:rPr>
                <w:rFonts w:cs="Arial"/>
                <w:szCs w:val="20"/>
              </w:rPr>
            </w:pPr>
            <w:r w:rsidRPr="002564CB">
              <w:rPr>
                <w:rFonts w:cs="Arial"/>
                <w:szCs w:val="20"/>
              </w:rPr>
              <w:t xml:space="preserve">Port audio typu </w:t>
            </w:r>
            <w:proofErr w:type="spellStart"/>
            <w:r w:rsidRPr="002564CB">
              <w:rPr>
                <w:rFonts w:cs="Arial"/>
                <w:szCs w:val="20"/>
              </w:rPr>
              <w:t>combo</w:t>
            </w:r>
            <w:proofErr w:type="spellEnd"/>
            <w:r w:rsidRPr="002564CB">
              <w:rPr>
                <w:rFonts w:cs="Arial"/>
                <w:szCs w:val="20"/>
              </w:rPr>
              <w:t xml:space="preserve"> (słuchawki i mikrofon)</w:t>
            </w:r>
          </w:p>
        </w:tc>
      </w:tr>
      <w:tr w:rsidR="002564CB" w:rsidRPr="002564CB" w14:paraId="1AB980CC" w14:textId="77777777" w:rsidTr="002564CB">
        <w:tc>
          <w:tcPr>
            <w:tcW w:w="1857" w:type="dxa"/>
            <w:shd w:val="clear" w:color="auto" w:fill="FFFFFF"/>
          </w:tcPr>
          <w:p w14:paraId="21011E01" w14:textId="77777777" w:rsidR="002564CB" w:rsidRPr="002564CB" w:rsidRDefault="002564CB" w:rsidP="002564CB">
            <w:pPr>
              <w:spacing w:line="240" w:lineRule="auto"/>
              <w:rPr>
                <w:rFonts w:cs="Arial"/>
                <w:b/>
                <w:szCs w:val="20"/>
              </w:rPr>
            </w:pPr>
            <w:r w:rsidRPr="002564CB">
              <w:rPr>
                <w:rFonts w:cs="Arial"/>
                <w:b/>
                <w:szCs w:val="20"/>
              </w:rPr>
              <w:t>Łączność:</w:t>
            </w:r>
          </w:p>
        </w:tc>
        <w:tc>
          <w:tcPr>
            <w:tcW w:w="7352" w:type="dxa"/>
            <w:shd w:val="clear" w:color="auto" w:fill="FFFFFF"/>
          </w:tcPr>
          <w:p w14:paraId="42E8D6B1" w14:textId="77777777" w:rsidR="002564CB" w:rsidRPr="002564CB" w:rsidRDefault="002564CB" w:rsidP="002564CB">
            <w:pPr>
              <w:spacing w:line="240" w:lineRule="auto"/>
              <w:rPr>
                <w:rFonts w:cs="Arial"/>
                <w:bCs/>
                <w:szCs w:val="20"/>
                <w:lang w:val="en-US"/>
              </w:rPr>
            </w:pPr>
            <w:r w:rsidRPr="002564CB">
              <w:rPr>
                <w:rFonts w:cs="Arial"/>
                <w:bCs/>
                <w:szCs w:val="20"/>
                <w:lang w:val="en-US"/>
              </w:rPr>
              <w:t>LAN 1 Gb/s</w:t>
            </w:r>
          </w:p>
          <w:p w14:paraId="79812554" w14:textId="77777777" w:rsidR="002564CB" w:rsidRPr="002564CB" w:rsidRDefault="002564CB" w:rsidP="002564CB">
            <w:pPr>
              <w:spacing w:line="240" w:lineRule="auto"/>
              <w:rPr>
                <w:rFonts w:cs="Arial"/>
                <w:bCs/>
                <w:szCs w:val="20"/>
                <w:lang w:val="en-US"/>
              </w:rPr>
            </w:pPr>
            <w:r w:rsidRPr="002564CB">
              <w:rPr>
                <w:rFonts w:cs="Arial"/>
                <w:bCs/>
                <w:szCs w:val="20"/>
                <w:lang w:val="en-US"/>
              </w:rPr>
              <w:lastRenderedPageBreak/>
              <w:t>Wi-Fi 6</w:t>
            </w:r>
          </w:p>
          <w:p w14:paraId="6A821055" w14:textId="04426735" w:rsidR="002564CB" w:rsidRPr="002564CB" w:rsidRDefault="002564CB" w:rsidP="002564CB">
            <w:pPr>
              <w:spacing w:line="240" w:lineRule="auto"/>
              <w:rPr>
                <w:rFonts w:cs="Arial"/>
                <w:szCs w:val="20"/>
                <w:lang w:val="en-US"/>
              </w:rPr>
            </w:pPr>
            <w:proofErr w:type="spellStart"/>
            <w:r w:rsidRPr="002564CB">
              <w:rPr>
                <w:rFonts w:cs="Arial"/>
                <w:bCs/>
                <w:szCs w:val="20"/>
                <w:lang w:val="en-US"/>
              </w:rPr>
              <w:t>Moduł</w:t>
            </w:r>
            <w:proofErr w:type="spellEnd"/>
            <w:r w:rsidRPr="002564CB">
              <w:rPr>
                <w:rFonts w:cs="Arial"/>
                <w:bCs/>
                <w:szCs w:val="20"/>
                <w:lang w:val="en-US"/>
              </w:rPr>
              <w:t xml:space="preserve"> </w:t>
            </w:r>
            <w:r w:rsidRPr="005E50E0">
              <w:rPr>
                <w:rFonts w:cs="Arial"/>
                <w:bCs/>
                <w:szCs w:val="20"/>
                <w:lang w:val="en-US"/>
              </w:rPr>
              <w:t>Bluetooth</w:t>
            </w:r>
            <w:r w:rsidRPr="005E50E0">
              <w:rPr>
                <w:rFonts w:cs="Arial"/>
                <w:szCs w:val="20"/>
                <w:lang w:val="en-US"/>
              </w:rPr>
              <w:t xml:space="preserve"> 5.</w:t>
            </w:r>
            <w:r w:rsidR="00A30693" w:rsidRPr="005E50E0">
              <w:rPr>
                <w:rFonts w:cs="Arial"/>
                <w:szCs w:val="20"/>
                <w:lang w:val="en-US"/>
              </w:rPr>
              <w:t>2</w:t>
            </w:r>
          </w:p>
        </w:tc>
      </w:tr>
      <w:tr w:rsidR="002564CB" w:rsidRPr="002564CB" w14:paraId="797103C1" w14:textId="77777777" w:rsidTr="002564CB">
        <w:tc>
          <w:tcPr>
            <w:tcW w:w="1857" w:type="dxa"/>
            <w:shd w:val="clear" w:color="auto" w:fill="FFFFFF"/>
          </w:tcPr>
          <w:p w14:paraId="598EC582" w14:textId="77777777" w:rsidR="002564CB" w:rsidRPr="002564CB" w:rsidRDefault="002564CB" w:rsidP="002564CB">
            <w:pPr>
              <w:spacing w:line="240" w:lineRule="auto"/>
              <w:rPr>
                <w:rFonts w:cs="Arial"/>
                <w:b/>
                <w:szCs w:val="20"/>
              </w:rPr>
            </w:pPr>
            <w:r w:rsidRPr="002564CB">
              <w:rPr>
                <w:rFonts w:cs="Arial"/>
                <w:b/>
                <w:szCs w:val="20"/>
              </w:rPr>
              <w:lastRenderedPageBreak/>
              <w:t>Bateria i zasilanie</w:t>
            </w:r>
          </w:p>
        </w:tc>
        <w:tc>
          <w:tcPr>
            <w:tcW w:w="7352" w:type="dxa"/>
            <w:shd w:val="clear" w:color="auto" w:fill="FFFFFF"/>
          </w:tcPr>
          <w:p w14:paraId="553BFD4B" w14:textId="77777777" w:rsidR="002564CB" w:rsidRPr="002564CB" w:rsidRDefault="002564CB" w:rsidP="002564CB">
            <w:pPr>
              <w:spacing w:line="240" w:lineRule="auto"/>
              <w:rPr>
                <w:rFonts w:cs="Arial"/>
                <w:szCs w:val="20"/>
              </w:rPr>
            </w:pPr>
            <w:r w:rsidRPr="002564CB">
              <w:rPr>
                <w:rFonts w:cs="Arial"/>
                <w:szCs w:val="20"/>
              </w:rPr>
              <w:t>Min. 42Whr, Umożliwiająca jej szybkie naładowanie do poziomu 80% w czasie max.1 godziny i do poziomu 100% w czasie max.2 godzin.</w:t>
            </w:r>
          </w:p>
        </w:tc>
      </w:tr>
      <w:tr w:rsidR="002564CB" w:rsidRPr="002564CB" w14:paraId="3933A5E9" w14:textId="77777777" w:rsidTr="002564CB">
        <w:tc>
          <w:tcPr>
            <w:tcW w:w="1857" w:type="dxa"/>
            <w:shd w:val="clear" w:color="auto" w:fill="FFFFFF"/>
          </w:tcPr>
          <w:p w14:paraId="7FA9F753" w14:textId="77777777" w:rsidR="002564CB" w:rsidRPr="002564CB" w:rsidRDefault="002564CB" w:rsidP="002564CB">
            <w:pPr>
              <w:spacing w:line="240" w:lineRule="auto"/>
              <w:rPr>
                <w:rFonts w:cs="Arial"/>
                <w:b/>
                <w:szCs w:val="20"/>
              </w:rPr>
            </w:pPr>
            <w:r w:rsidRPr="002564CB">
              <w:rPr>
                <w:rFonts w:cs="Arial"/>
                <w:b/>
                <w:szCs w:val="20"/>
              </w:rPr>
              <w:t>Obudowa</w:t>
            </w:r>
          </w:p>
        </w:tc>
        <w:tc>
          <w:tcPr>
            <w:tcW w:w="7352" w:type="dxa"/>
            <w:shd w:val="clear" w:color="auto" w:fill="FFFFFF"/>
          </w:tcPr>
          <w:p w14:paraId="31C52295" w14:textId="77777777" w:rsidR="002564CB" w:rsidRDefault="002564CB" w:rsidP="002564CB">
            <w:pPr>
              <w:spacing w:line="240" w:lineRule="auto"/>
              <w:rPr>
                <w:rFonts w:cs="Arial"/>
                <w:bCs/>
                <w:szCs w:val="20"/>
              </w:rPr>
            </w:pPr>
            <w:r w:rsidRPr="002564CB">
              <w:rPr>
                <w:rFonts w:cs="Arial"/>
                <w:bCs/>
                <w:szCs w:val="20"/>
              </w:rPr>
              <w:t xml:space="preserve">Szkielet obudowy i zawiasy notebooka wzmacniane, dookoła matrycy uszczelnienie chroniące klawiaturę notebooka, po zamknięciu przed kurzem i wilgocią. Kąt otwarcia notebooka min. 180 stopni. </w:t>
            </w:r>
          </w:p>
          <w:p w14:paraId="368220DE" w14:textId="72CC8EA2" w:rsidR="00A30693" w:rsidRPr="00725404" w:rsidRDefault="00A30693" w:rsidP="002564CB">
            <w:pPr>
              <w:spacing w:line="240" w:lineRule="auto"/>
              <w:rPr>
                <w:rFonts w:cs="Arial"/>
                <w:bCs/>
                <w:szCs w:val="20"/>
              </w:rPr>
            </w:pPr>
            <w:r w:rsidRPr="005E50E0">
              <w:rPr>
                <w:rFonts w:cs="Arial"/>
                <w:bCs/>
                <w:szCs w:val="20"/>
              </w:rPr>
              <w:t>Komputer spełniający normy MIL-STD-810H</w:t>
            </w:r>
          </w:p>
        </w:tc>
      </w:tr>
      <w:tr w:rsidR="002564CB" w:rsidRPr="002564CB" w14:paraId="6D432CB7" w14:textId="77777777" w:rsidTr="002564CB">
        <w:tc>
          <w:tcPr>
            <w:tcW w:w="1857" w:type="dxa"/>
            <w:shd w:val="clear" w:color="auto" w:fill="FFFFFF"/>
          </w:tcPr>
          <w:p w14:paraId="0D70BD81" w14:textId="77777777" w:rsidR="002564CB" w:rsidRPr="002564CB" w:rsidRDefault="002564CB" w:rsidP="002564CB">
            <w:pPr>
              <w:spacing w:line="240" w:lineRule="auto"/>
              <w:rPr>
                <w:rFonts w:cs="Arial"/>
                <w:b/>
                <w:szCs w:val="20"/>
              </w:rPr>
            </w:pPr>
            <w:r w:rsidRPr="002564CB">
              <w:rPr>
                <w:rFonts w:cs="Arial"/>
                <w:b/>
                <w:szCs w:val="20"/>
              </w:rPr>
              <w:t>BIOS</w:t>
            </w:r>
          </w:p>
        </w:tc>
        <w:tc>
          <w:tcPr>
            <w:tcW w:w="7352" w:type="dxa"/>
            <w:shd w:val="clear" w:color="auto" w:fill="FFFFFF"/>
          </w:tcPr>
          <w:p w14:paraId="3922B9E2" w14:textId="77777777" w:rsidR="002564CB" w:rsidRPr="002564CB" w:rsidRDefault="002564CB" w:rsidP="002564CB">
            <w:pPr>
              <w:spacing w:line="240" w:lineRule="auto"/>
              <w:rPr>
                <w:rFonts w:cs="Arial"/>
                <w:bCs/>
                <w:szCs w:val="20"/>
              </w:rPr>
            </w:pPr>
            <w:r w:rsidRPr="002564CB">
              <w:rPr>
                <w:rFonts w:cs="Arial"/>
                <w:bCs/>
                <w:szCs w:val="20"/>
              </w:rPr>
              <w:t xml:space="preserve">BIOS producenta oferowanego komputera zgodny ze specyfikacją UEFI, wymagana pełna obsługa za pomocą klawiatury i urządzenia wskazującego (wmontowanego na stałe) oraz samego urządzenia wskazującego. Możliwość, bez uruchamiania systemu operacyjnego z dysku twardego komputera lub innych, podłączonych do niego urządzeń zewnętrznych odczytania z BIOS informacji, oraz posiadać: datę produkcji komputera (data produkcji nieusuwalna), o kontrolerze audio, procesorze, a w szczególności min. i max. osiągana prędkość, pamięci RAM z informacją o taktowaniu i obsadzeniu w slotach. Niezmazywalne (nieedytowalne) pole </w:t>
            </w:r>
            <w:proofErr w:type="spellStart"/>
            <w:r w:rsidRPr="002564CB">
              <w:rPr>
                <w:rFonts w:cs="Arial"/>
                <w:bCs/>
                <w:szCs w:val="20"/>
              </w:rPr>
              <w:t>asset</w:t>
            </w:r>
            <w:proofErr w:type="spellEnd"/>
            <w:r w:rsidRPr="002564CB">
              <w:rPr>
                <w:rFonts w:cs="Arial"/>
                <w:bCs/>
                <w:szCs w:val="20"/>
              </w:rPr>
              <w:t xml:space="preserve"> </w:t>
            </w:r>
            <w:proofErr w:type="spellStart"/>
            <w:r w:rsidRPr="002564CB">
              <w:rPr>
                <w:rFonts w:cs="Arial"/>
                <w:bCs/>
                <w:szCs w:val="20"/>
              </w:rPr>
              <w:t>tag</w:t>
            </w:r>
            <w:proofErr w:type="spellEnd"/>
            <w:r w:rsidRPr="002564CB">
              <w:rPr>
                <w:rFonts w:cs="Arial"/>
                <w:bCs/>
                <w:szCs w:val="20"/>
              </w:rPr>
              <w:t xml:space="preserve"> z możliwością wpisywania min. znaków specjalnych. Funkcje logowania się do BIOS na podstawie hasła systemowego/użytkownika, administratora (hasła niezależne), Blokowanie hasłem systemowym/użytkownika dostępu do dysku twardego, funkcja umożliwiająca założenie hasła na dysk, informację o stanie naładowania baterii (stanu użycia), podpiętego zasilacza, zarządzanie trybem ładowania baterii (np. określenie docelowego poziomu naładowania). Możliwość nadania numeru inwentarzowego z poziomu BIOS bez wykorzystania dodatkowego oprogramowania, jak i konieczności aktualizacji BIOS.</w:t>
            </w:r>
          </w:p>
          <w:p w14:paraId="0441D98A" w14:textId="77777777" w:rsidR="002564CB" w:rsidRPr="002564CB" w:rsidRDefault="002564CB" w:rsidP="002564CB">
            <w:pPr>
              <w:spacing w:line="240" w:lineRule="auto"/>
              <w:rPr>
                <w:rFonts w:cs="Arial"/>
                <w:bCs/>
                <w:szCs w:val="20"/>
              </w:rPr>
            </w:pPr>
            <w:r w:rsidRPr="002564CB">
              <w:rPr>
                <w:rFonts w:cs="Arial"/>
                <w:bCs/>
                <w:szCs w:val="20"/>
              </w:rPr>
              <w:t xml:space="preserve">Możliwość włączenia/wyłączenia funkcji automatycznego tworzenia </w:t>
            </w:r>
            <w:proofErr w:type="spellStart"/>
            <w:r w:rsidRPr="002564CB">
              <w:rPr>
                <w:rFonts w:cs="Arial"/>
                <w:bCs/>
                <w:szCs w:val="20"/>
              </w:rPr>
              <w:t>recovery</w:t>
            </w:r>
            <w:proofErr w:type="spellEnd"/>
            <w:r w:rsidRPr="002564CB">
              <w:rPr>
                <w:rFonts w:cs="Arial"/>
                <w:bCs/>
                <w:szCs w:val="20"/>
              </w:rPr>
              <w:t xml:space="preserve"> BIOS na dysku twardym.</w:t>
            </w:r>
          </w:p>
        </w:tc>
      </w:tr>
      <w:tr w:rsidR="002564CB" w:rsidRPr="002564CB" w14:paraId="124A6F22" w14:textId="77777777" w:rsidTr="002564CB">
        <w:tc>
          <w:tcPr>
            <w:tcW w:w="1857" w:type="dxa"/>
            <w:shd w:val="clear" w:color="auto" w:fill="FFFFFF"/>
          </w:tcPr>
          <w:p w14:paraId="4517616A" w14:textId="77777777" w:rsidR="002564CB" w:rsidRPr="002564CB" w:rsidRDefault="002564CB" w:rsidP="002564CB">
            <w:pPr>
              <w:spacing w:line="240" w:lineRule="auto"/>
              <w:rPr>
                <w:rFonts w:cs="Arial"/>
                <w:b/>
                <w:szCs w:val="20"/>
                <w:lang w:val="en-US"/>
              </w:rPr>
            </w:pPr>
            <w:proofErr w:type="spellStart"/>
            <w:r w:rsidRPr="002564CB">
              <w:rPr>
                <w:rFonts w:cs="Arial"/>
                <w:b/>
                <w:szCs w:val="20"/>
                <w:lang w:val="en-US"/>
              </w:rPr>
              <w:t>Diagnostyka</w:t>
            </w:r>
            <w:proofErr w:type="spellEnd"/>
          </w:p>
        </w:tc>
        <w:tc>
          <w:tcPr>
            <w:tcW w:w="7352" w:type="dxa"/>
            <w:shd w:val="clear" w:color="auto" w:fill="FFFFFF"/>
          </w:tcPr>
          <w:p w14:paraId="2D00FFF1" w14:textId="77777777" w:rsidR="002564CB" w:rsidRPr="002564CB" w:rsidRDefault="002564CB" w:rsidP="002564CB">
            <w:pPr>
              <w:spacing w:line="240" w:lineRule="auto"/>
              <w:rPr>
                <w:rFonts w:cs="Arial"/>
                <w:bCs/>
                <w:szCs w:val="20"/>
              </w:rPr>
            </w:pPr>
            <w:r w:rsidRPr="002564CB">
              <w:rPr>
                <w:rFonts w:cs="Arial"/>
                <w:bCs/>
                <w:szCs w:val="20"/>
              </w:rPr>
              <w:t xml:space="preserve">System diagnostyczny z graficznym interfejsem użytkownika zaszyty w tej samej pamięci </w:t>
            </w:r>
            <w:proofErr w:type="spellStart"/>
            <w:r w:rsidRPr="002564CB">
              <w:rPr>
                <w:rFonts w:cs="Arial"/>
                <w:bCs/>
                <w:szCs w:val="20"/>
              </w:rPr>
              <w:t>flash</w:t>
            </w:r>
            <w:proofErr w:type="spellEnd"/>
            <w:r w:rsidRPr="002564CB">
              <w:rPr>
                <w:rFonts w:cs="Arial"/>
                <w:bCs/>
                <w:szCs w:val="20"/>
              </w:rPr>
              <w:t xml:space="preserve"> co BIOS, dostępny z poziomu szybkiego menu </w:t>
            </w:r>
            <w:proofErr w:type="spellStart"/>
            <w:r w:rsidRPr="002564CB">
              <w:rPr>
                <w:rFonts w:cs="Arial"/>
                <w:bCs/>
                <w:szCs w:val="20"/>
              </w:rPr>
              <w:t>boot</w:t>
            </w:r>
            <w:proofErr w:type="spellEnd"/>
            <w:r w:rsidRPr="002564CB">
              <w:rPr>
                <w:rFonts w:cs="Arial"/>
                <w:bCs/>
                <w:szCs w:val="20"/>
              </w:rPr>
              <w:t xml:space="preserve"> lub BIOS, umożliwiający przetestowanie komputera a w szczególności jego składowych. </w:t>
            </w:r>
          </w:p>
          <w:p w14:paraId="1A6791A0" w14:textId="5C02BDBB" w:rsidR="002564CB" w:rsidRPr="002564CB" w:rsidRDefault="002564CB" w:rsidP="002564CB">
            <w:pPr>
              <w:spacing w:line="240" w:lineRule="auto"/>
              <w:rPr>
                <w:rFonts w:cs="Arial"/>
                <w:bCs/>
                <w:szCs w:val="20"/>
              </w:rPr>
            </w:pPr>
            <w:r w:rsidRPr="002564CB">
              <w:rPr>
                <w:rFonts w:cs="Arial"/>
                <w:bCs/>
                <w:szCs w:val="20"/>
              </w:rPr>
              <w:t xml:space="preserve">Działający w pełni, bez okrojonych funkcjonalności nawet w przypadku uszkodzonego dysku, braku dysku lub sformatowanym dysku, dostępu do sieci i </w:t>
            </w:r>
            <w:proofErr w:type="spellStart"/>
            <w:r w:rsidRPr="002564CB">
              <w:rPr>
                <w:rFonts w:cs="Arial"/>
                <w:bCs/>
                <w:szCs w:val="20"/>
              </w:rPr>
              <w:t>internetu</w:t>
            </w:r>
            <w:proofErr w:type="spellEnd"/>
            <w:r w:rsidRPr="002564CB">
              <w:rPr>
                <w:rFonts w:cs="Arial"/>
                <w:bCs/>
                <w:szCs w:val="20"/>
              </w:rPr>
              <w:t xml:space="preserve"> oraz bez konieczności podłączenia urządzeń wewnętrznych i zewnętrznych.</w:t>
            </w:r>
            <w:r w:rsidR="00A30693">
              <w:t xml:space="preserve"> </w:t>
            </w:r>
            <w:r w:rsidR="00A30693" w:rsidRPr="005E50E0">
              <w:rPr>
                <w:rFonts w:cs="Arial"/>
                <w:bCs/>
                <w:szCs w:val="20"/>
              </w:rPr>
              <w:t xml:space="preserve">oraz bez konieczności pobierania i instalowania np. na ukrytej pamięci </w:t>
            </w:r>
            <w:proofErr w:type="spellStart"/>
            <w:r w:rsidR="00A30693" w:rsidRPr="005E50E0">
              <w:rPr>
                <w:rFonts w:cs="Arial"/>
                <w:bCs/>
                <w:szCs w:val="20"/>
              </w:rPr>
              <w:t>flash</w:t>
            </w:r>
            <w:proofErr w:type="spellEnd"/>
            <w:r w:rsidR="00A30693" w:rsidRPr="005E50E0">
              <w:rPr>
                <w:rFonts w:cs="Arial"/>
                <w:bCs/>
                <w:szCs w:val="20"/>
              </w:rPr>
              <w:t xml:space="preserve"> BIOS</w:t>
            </w:r>
          </w:p>
        </w:tc>
      </w:tr>
      <w:tr w:rsidR="002564CB" w:rsidRPr="002564CB" w14:paraId="12DA89F1" w14:textId="77777777" w:rsidTr="002564CB">
        <w:tc>
          <w:tcPr>
            <w:tcW w:w="1857" w:type="dxa"/>
            <w:shd w:val="clear" w:color="auto" w:fill="FFFFFF"/>
          </w:tcPr>
          <w:p w14:paraId="4C96342E" w14:textId="77777777" w:rsidR="002564CB" w:rsidRPr="002564CB" w:rsidRDefault="002564CB" w:rsidP="002564CB">
            <w:pPr>
              <w:spacing w:line="240" w:lineRule="auto"/>
              <w:rPr>
                <w:rFonts w:cs="Arial"/>
                <w:b/>
                <w:szCs w:val="20"/>
              </w:rPr>
            </w:pPr>
            <w:r w:rsidRPr="002564CB">
              <w:rPr>
                <w:rFonts w:cs="Arial"/>
                <w:b/>
                <w:szCs w:val="20"/>
              </w:rPr>
              <w:t>Bezpieczeństwo</w:t>
            </w:r>
          </w:p>
        </w:tc>
        <w:tc>
          <w:tcPr>
            <w:tcW w:w="7352" w:type="dxa"/>
            <w:shd w:val="clear" w:color="auto" w:fill="FFFFFF"/>
          </w:tcPr>
          <w:p w14:paraId="395CB7D5" w14:textId="77777777" w:rsidR="002564CB" w:rsidRPr="002564CB" w:rsidRDefault="002564CB" w:rsidP="002564CB">
            <w:pPr>
              <w:spacing w:line="240" w:lineRule="auto"/>
              <w:rPr>
                <w:rFonts w:cs="Arial"/>
                <w:bCs/>
                <w:szCs w:val="20"/>
              </w:rPr>
            </w:pPr>
            <w:r w:rsidRPr="002564CB">
              <w:rPr>
                <w:rFonts w:cs="Arial"/>
                <w:bCs/>
                <w:szCs w:val="20"/>
              </w:rPr>
              <w:t>Zintegrowany z płytą główną dedykowany układ sprzętowy służący do tworzenia i zarządzania wygenerowanymi przez komputer kluczami szyfrowania. Próba usunięcia układu powoduje uszkodzenie płyty głównej. Zabezpieczenie to musi posiadać możliwość szyfrowania poufnych dokumentów przechowywanych na dysku twardym przy użyciu klucza sprzętowego. Weryfikacja wygenerowanych przez komputer kluczy szyfrowania musi odbywać się w dedykowanym chipsecie na płycie głównej.</w:t>
            </w:r>
          </w:p>
          <w:p w14:paraId="3505282B" w14:textId="77777777" w:rsidR="002564CB" w:rsidRPr="002564CB" w:rsidRDefault="002564CB" w:rsidP="002564CB">
            <w:pPr>
              <w:spacing w:line="240" w:lineRule="auto"/>
              <w:rPr>
                <w:rFonts w:cs="Arial"/>
                <w:bCs/>
                <w:szCs w:val="20"/>
              </w:rPr>
            </w:pPr>
            <w:r w:rsidRPr="002564CB">
              <w:rPr>
                <w:rFonts w:cs="Arial"/>
                <w:bCs/>
                <w:szCs w:val="20"/>
              </w:rPr>
              <w:t>Wbudowany czytnik otwarcia obudowy (dolnej pokrywy)</w:t>
            </w:r>
          </w:p>
          <w:p w14:paraId="57F3269E" w14:textId="77777777" w:rsidR="002564CB" w:rsidRDefault="002564CB" w:rsidP="002564CB">
            <w:pPr>
              <w:spacing w:line="240" w:lineRule="auto"/>
              <w:rPr>
                <w:rFonts w:cs="Arial"/>
                <w:bCs/>
                <w:szCs w:val="20"/>
              </w:rPr>
            </w:pPr>
            <w:r w:rsidRPr="002564CB">
              <w:rPr>
                <w:rFonts w:cs="Arial"/>
                <w:bCs/>
                <w:szCs w:val="20"/>
              </w:rPr>
              <w:t xml:space="preserve">Czytnik linii papilarnych </w:t>
            </w:r>
          </w:p>
          <w:p w14:paraId="21E2BF88" w14:textId="261D662C" w:rsidR="00A30693" w:rsidRPr="002564CB" w:rsidRDefault="00A30693" w:rsidP="002564CB">
            <w:pPr>
              <w:spacing w:line="240" w:lineRule="auto"/>
              <w:rPr>
                <w:rFonts w:cs="Arial"/>
                <w:bCs/>
                <w:szCs w:val="20"/>
              </w:rPr>
            </w:pPr>
            <w:r w:rsidRPr="005E50E0">
              <w:rPr>
                <w:rFonts w:cs="Arial"/>
                <w:bCs/>
                <w:szCs w:val="20"/>
              </w:rPr>
              <w:t xml:space="preserve">Czytnik </w:t>
            </w:r>
            <w:proofErr w:type="spellStart"/>
            <w:r w:rsidRPr="005E50E0">
              <w:rPr>
                <w:rFonts w:cs="Arial"/>
                <w:bCs/>
                <w:szCs w:val="20"/>
              </w:rPr>
              <w:t>SmartCard</w:t>
            </w:r>
            <w:proofErr w:type="spellEnd"/>
          </w:p>
        </w:tc>
      </w:tr>
      <w:tr w:rsidR="002564CB" w:rsidRPr="002564CB" w14:paraId="694612BC" w14:textId="77777777" w:rsidTr="002564CB">
        <w:tc>
          <w:tcPr>
            <w:tcW w:w="1857" w:type="dxa"/>
            <w:shd w:val="clear" w:color="auto" w:fill="FFFFFF"/>
          </w:tcPr>
          <w:p w14:paraId="64EAAB9B" w14:textId="77777777" w:rsidR="002564CB" w:rsidRPr="002564CB" w:rsidRDefault="002564CB" w:rsidP="002564CB">
            <w:pPr>
              <w:spacing w:line="240" w:lineRule="auto"/>
              <w:rPr>
                <w:rFonts w:cs="Arial"/>
                <w:b/>
                <w:szCs w:val="20"/>
                <w:lang w:val="en-US"/>
              </w:rPr>
            </w:pPr>
            <w:r w:rsidRPr="002564CB">
              <w:rPr>
                <w:rFonts w:cs="Arial"/>
                <w:b/>
                <w:bCs/>
                <w:szCs w:val="20"/>
              </w:rPr>
              <w:t>Zarządzanie zdalne</w:t>
            </w:r>
          </w:p>
        </w:tc>
        <w:tc>
          <w:tcPr>
            <w:tcW w:w="7352" w:type="dxa"/>
            <w:shd w:val="clear" w:color="auto" w:fill="FFFFFF"/>
          </w:tcPr>
          <w:p w14:paraId="19C636F9" w14:textId="77777777" w:rsidR="002564CB" w:rsidRPr="002564CB" w:rsidRDefault="002564CB" w:rsidP="002564CB">
            <w:pPr>
              <w:spacing w:line="240" w:lineRule="auto"/>
              <w:rPr>
                <w:rFonts w:cs="Arial"/>
                <w:bCs/>
                <w:szCs w:val="20"/>
              </w:rPr>
            </w:pPr>
            <w:r w:rsidRPr="002564CB">
              <w:rPr>
                <w:rFonts w:cs="Arial"/>
                <w:bCs/>
                <w:szCs w:val="20"/>
              </w:rPr>
              <w:t>Wbudowana w płytę główną technologia zarządzania i monitorowania komputerem na poziomie sprzętowym działająca niezależnie od stanu czy obecności systemu operacyjnego oraz stanu włączenia komputera podczas pracy na zasilaczu sieciowym AC, obsługująca zdalną komunikację sieciową w oparciu o protokół IPv4 oraz IPv6, a także zapewniająca:</w:t>
            </w:r>
          </w:p>
          <w:p w14:paraId="6437A3E1" w14:textId="77777777" w:rsidR="002564CB" w:rsidRPr="002564CB" w:rsidRDefault="002564CB" w:rsidP="002564CB">
            <w:pPr>
              <w:spacing w:line="240" w:lineRule="auto"/>
              <w:rPr>
                <w:rFonts w:cs="Arial"/>
                <w:bCs/>
                <w:szCs w:val="20"/>
              </w:rPr>
            </w:pPr>
            <w:r w:rsidRPr="002564CB">
              <w:rPr>
                <w:rFonts w:cs="Arial"/>
                <w:bCs/>
                <w:szCs w:val="20"/>
              </w:rPr>
              <w:t xml:space="preserve">monitorowanie konfiguracji komponentów komputera - CPU, Pamięć, HDD wersja BIOS płyty głównej; </w:t>
            </w:r>
          </w:p>
          <w:p w14:paraId="4596DC22" w14:textId="77777777" w:rsidR="002564CB" w:rsidRPr="002564CB" w:rsidRDefault="002564CB" w:rsidP="002564CB">
            <w:pPr>
              <w:spacing w:line="240" w:lineRule="auto"/>
              <w:rPr>
                <w:rFonts w:cs="Arial"/>
                <w:bCs/>
                <w:szCs w:val="20"/>
              </w:rPr>
            </w:pPr>
            <w:r w:rsidRPr="002564CB">
              <w:rPr>
                <w:rFonts w:cs="Arial"/>
                <w:bCs/>
                <w:szCs w:val="20"/>
              </w:rPr>
              <w:t>zdalną konfigurację ustawień BIOS,</w:t>
            </w:r>
          </w:p>
          <w:p w14:paraId="4787E5AF" w14:textId="77777777" w:rsidR="002564CB" w:rsidRPr="002564CB" w:rsidRDefault="002564CB" w:rsidP="002564CB">
            <w:pPr>
              <w:spacing w:line="240" w:lineRule="auto"/>
              <w:rPr>
                <w:rFonts w:cs="Arial"/>
                <w:bCs/>
                <w:szCs w:val="20"/>
              </w:rPr>
            </w:pPr>
            <w:r w:rsidRPr="002564CB">
              <w:rPr>
                <w:rFonts w:cs="Arial"/>
                <w:bCs/>
                <w:szCs w:val="20"/>
              </w:rPr>
              <w:t>zdalne przejęcie konsoli tekstowej systemu, przekierowanie procesu ładowania systemu operacyjnego z wirtualnego CD ROM lub FDD z  serwera zarządzającego;</w:t>
            </w:r>
          </w:p>
          <w:p w14:paraId="4383428A" w14:textId="77777777" w:rsidR="002564CB" w:rsidRPr="002564CB" w:rsidRDefault="002564CB" w:rsidP="002564CB">
            <w:pPr>
              <w:spacing w:line="240" w:lineRule="auto"/>
              <w:rPr>
                <w:rFonts w:cs="Arial"/>
                <w:bCs/>
                <w:szCs w:val="20"/>
              </w:rPr>
            </w:pPr>
            <w:r w:rsidRPr="002564CB">
              <w:rPr>
                <w:rFonts w:cs="Arial"/>
                <w:bCs/>
                <w:szCs w:val="20"/>
              </w:rPr>
              <w:t xml:space="preserve">zdalne przejecie pełnej konsoli graficznej systemu tzw. KVM </w:t>
            </w:r>
            <w:proofErr w:type="spellStart"/>
            <w:r w:rsidRPr="002564CB">
              <w:rPr>
                <w:rFonts w:cs="Arial"/>
                <w:bCs/>
                <w:szCs w:val="20"/>
              </w:rPr>
              <w:t>Redirection</w:t>
            </w:r>
            <w:proofErr w:type="spellEnd"/>
            <w:r w:rsidRPr="002564CB">
              <w:rPr>
                <w:rFonts w:cs="Arial"/>
                <w:bCs/>
                <w:szCs w:val="20"/>
              </w:rPr>
              <w:t xml:space="preserve"> (Keyboard, Video, Mouse) bez udziału systemu operacyjnego ani dodatkowych </w:t>
            </w:r>
            <w:r w:rsidRPr="002564CB">
              <w:rPr>
                <w:rFonts w:cs="Arial"/>
                <w:bCs/>
                <w:szCs w:val="20"/>
              </w:rPr>
              <w:lastRenderedPageBreak/>
              <w:t>programów, również w przypadku braku lub uszkodzenia systemu operacyjnego do rozdzielczości 1920x1080 włącznie;</w:t>
            </w:r>
          </w:p>
          <w:p w14:paraId="1D9C8B6A" w14:textId="77777777" w:rsidR="002564CB" w:rsidRPr="002564CB" w:rsidRDefault="002564CB" w:rsidP="002564CB">
            <w:pPr>
              <w:spacing w:line="240" w:lineRule="auto"/>
              <w:rPr>
                <w:rFonts w:cs="Arial"/>
                <w:bCs/>
                <w:szCs w:val="20"/>
              </w:rPr>
            </w:pPr>
            <w:r w:rsidRPr="002564CB">
              <w:rPr>
                <w:rFonts w:cs="Arial"/>
                <w:bCs/>
                <w:szCs w:val="20"/>
              </w:rPr>
              <w:t>zapis i przechowywanie dodatkowych informacji o wersji zainstalowanego oprogramowania i zdalny odczyt tych informacji (wersja, zainstalowane uaktualnienia, sygnatury wirusów, itp.) z wbudowanej pamięci nieulotnej.</w:t>
            </w:r>
          </w:p>
          <w:p w14:paraId="199D2ED6" w14:textId="77777777" w:rsidR="002564CB" w:rsidRPr="002564CB" w:rsidRDefault="002564CB" w:rsidP="002564CB">
            <w:pPr>
              <w:spacing w:line="240" w:lineRule="auto"/>
              <w:rPr>
                <w:rFonts w:cs="Arial"/>
                <w:bCs/>
                <w:szCs w:val="20"/>
              </w:rPr>
            </w:pPr>
            <w:r w:rsidRPr="002564CB">
              <w:rPr>
                <w:rFonts w:cs="Arial"/>
                <w:bCs/>
                <w:szCs w:val="20"/>
              </w:rPr>
              <w:t>technologia zarządzania i monitorowania komputerem na poziomie sprzętowym powinna być zgodna z otwartymi standardami DMTF WS-MAN  (</w:t>
            </w:r>
            <w:hyperlink r:id="rId9" w:history="1">
              <w:r w:rsidRPr="002564CB">
                <w:rPr>
                  <w:rStyle w:val="Hipercze"/>
                  <w:rFonts w:cs="Arial"/>
                  <w:szCs w:val="20"/>
                </w:rPr>
                <w:t>http://www.dmtf.org/standards/wsman</w:t>
              </w:r>
            </w:hyperlink>
            <w:r w:rsidRPr="002564CB">
              <w:rPr>
                <w:rFonts w:cs="Arial"/>
                <w:bCs/>
                <w:szCs w:val="20"/>
              </w:rPr>
              <w:t>)  oraz  DASH (</w:t>
            </w:r>
            <w:hyperlink r:id="rId10" w:history="1">
              <w:r w:rsidRPr="002564CB">
                <w:rPr>
                  <w:rStyle w:val="Hipercze"/>
                  <w:rFonts w:cs="Arial"/>
                  <w:szCs w:val="20"/>
                </w:rPr>
                <w:t>http://www.dmtf.org/standards/mgmt/dash/</w:t>
              </w:r>
            </w:hyperlink>
            <w:r w:rsidRPr="002564CB">
              <w:rPr>
                <w:rFonts w:cs="Arial"/>
                <w:bCs/>
                <w:szCs w:val="20"/>
              </w:rPr>
              <w:t>)</w:t>
            </w:r>
          </w:p>
          <w:p w14:paraId="3E1A8C9A" w14:textId="77777777" w:rsidR="002564CB" w:rsidRPr="002564CB" w:rsidRDefault="002564CB" w:rsidP="002564CB">
            <w:pPr>
              <w:spacing w:line="240" w:lineRule="auto"/>
              <w:rPr>
                <w:rFonts w:cs="Arial"/>
                <w:bCs/>
                <w:szCs w:val="20"/>
              </w:rPr>
            </w:pPr>
            <w:r w:rsidRPr="002564CB">
              <w:rPr>
                <w:rFonts w:cs="Arial"/>
                <w:bCs/>
                <w:szCs w:val="20"/>
              </w:rPr>
              <w:t>nawiązywanie przez sprzętowy mechanizm zarządzania, zdalnego szyfrowanego protokołem SSL/TLS połączenia z predefiniowanym serwerem zarządzającym, w definiowanych odstępach czasu, w przypadku wystąpienia predefiniowanego zdarzenia lub błędu systemowego (tzw. platform event) oraz na żądanie użytkownika z poziomu BIOS.</w:t>
            </w:r>
          </w:p>
          <w:p w14:paraId="1B90C704" w14:textId="77777777" w:rsidR="002564CB" w:rsidRPr="002564CB" w:rsidRDefault="002564CB" w:rsidP="002564CB">
            <w:pPr>
              <w:spacing w:line="240" w:lineRule="auto"/>
              <w:rPr>
                <w:rFonts w:cs="Arial"/>
                <w:bCs/>
                <w:szCs w:val="20"/>
              </w:rPr>
            </w:pPr>
            <w:r w:rsidRPr="002564CB">
              <w:rPr>
                <w:rFonts w:cs="Arial"/>
                <w:bCs/>
                <w:szCs w:val="20"/>
              </w:rPr>
              <w:t xml:space="preserve">wbudowany sprzętowo log operacji  zdalnego zarządzania, możliwy do kasowania tylko przez upoważnionego użytkownika systemu sprzętowego zarządzania zdalnego </w:t>
            </w:r>
          </w:p>
          <w:p w14:paraId="1C2F9A7B" w14:textId="77777777" w:rsidR="002564CB" w:rsidRPr="002564CB" w:rsidRDefault="002564CB" w:rsidP="002564CB">
            <w:pPr>
              <w:spacing w:line="240" w:lineRule="auto"/>
              <w:rPr>
                <w:rFonts w:cs="Arial"/>
                <w:b/>
                <w:bCs/>
                <w:szCs w:val="20"/>
              </w:rPr>
            </w:pPr>
            <w:r w:rsidRPr="002564CB">
              <w:rPr>
                <w:rFonts w:cs="Arial"/>
                <w:bCs/>
                <w:szCs w:val="20"/>
              </w:rPr>
              <w:t xml:space="preserve">w pełni aktywna konsola zarządzania wyświetlająca informacje i zachowująca pełną funkcjonalność nawet podczas restartów komputera zarządzanego.  </w:t>
            </w:r>
          </w:p>
        </w:tc>
      </w:tr>
      <w:tr w:rsidR="002564CB" w:rsidRPr="002564CB" w14:paraId="6F6CB48C" w14:textId="77777777" w:rsidTr="002564CB">
        <w:tc>
          <w:tcPr>
            <w:tcW w:w="1857" w:type="dxa"/>
            <w:shd w:val="clear" w:color="auto" w:fill="FFFFFF"/>
          </w:tcPr>
          <w:p w14:paraId="40499D06" w14:textId="77777777" w:rsidR="002564CB" w:rsidRPr="002564CB" w:rsidRDefault="002564CB" w:rsidP="002564CB">
            <w:pPr>
              <w:spacing w:line="240" w:lineRule="auto"/>
              <w:rPr>
                <w:rFonts w:cs="Arial"/>
                <w:b/>
                <w:szCs w:val="20"/>
                <w:lang w:val="en-US"/>
              </w:rPr>
            </w:pPr>
            <w:r w:rsidRPr="002564CB">
              <w:rPr>
                <w:rFonts w:cs="Arial"/>
                <w:b/>
                <w:szCs w:val="20"/>
                <w:lang w:val="en-US"/>
              </w:rPr>
              <w:lastRenderedPageBreak/>
              <w:t xml:space="preserve">System </w:t>
            </w:r>
            <w:proofErr w:type="spellStart"/>
            <w:r w:rsidRPr="002564CB">
              <w:rPr>
                <w:rFonts w:cs="Arial"/>
                <w:b/>
                <w:szCs w:val="20"/>
                <w:lang w:val="en-US"/>
              </w:rPr>
              <w:t>operacyjny</w:t>
            </w:r>
            <w:proofErr w:type="spellEnd"/>
          </w:p>
        </w:tc>
        <w:tc>
          <w:tcPr>
            <w:tcW w:w="7352" w:type="dxa"/>
            <w:shd w:val="clear" w:color="auto" w:fill="FFFFFF"/>
          </w:tcPr>
          <w:p w14:paraId="6319CA24" w14:textId="77777777" w:rsidR="002564CB" w:rsidRPr="002564CB" w:rsidRDefault="002564CB" w:rsidP="002564CB">
            <w:pPr>
              <w:spacing w:line="240" w:lineRule="auto"/>
              <w:rPr>
                <w:rFonts w:cs="Arial"/>
                <w:szCs w:val="20"/>
              </w:rPr>
            </w:pPr>
            <w:r w:rsidRPr="002564CB">
              <w:rPr>
                <w:rFonts w:cs="Arial"/>
                <w:szCs w:val="20"/>
              </w:rPr>
              <w:t>Zainstalowany system operacyjny Windows 10 Professional, klucz licencyjny zapisany trwale w BIOS lub równoważny (Opis równoważności znajduje się poniżej). Wymagany system musi posiadać możliwość pracy zdalnej poprzez udostępnienie zdalnego połączenia przez RDP z komputera z systemem Windows 7, 8,10.</w:t>
            </w:r>
          </w:p>
        </w:tc>
      </w:tr>
      <w:tr w:rsidR="002564CB" w:rsidRPr="002564CB" w14:paraId="66CF0D50" w14:textId="77777777" w:rsidTr="002564CB">
        <w:tc>
          <w:tcPr>
            <w:tcW w:w="1857" w:type="dxa"/>
            <w:shd w:val="clear" w:color="auto" w:fill="FFFFFF"/>
          </w:tcPr>
          <w:p w14:paraId="38574729" w14:textId="77777777" w:rsidR="002564CB" w:rsidRPr="002564CB" w:rsidRDefault="002564CB" w:rsidP="002564CB">
            <w:pPr>
              <w:spacing w:line="240" w:lineRule="auto"/>
              <w:rPr>
                <w:rFonts w:cs="Arial"/>
                <w:b/>
                <w:bCs/>
                <w:szCs w:val="20"/>
                <w:lang w:val="en-US"/>
              </w:rPr>
            </w:pPr>
            <w:proofErr w:type="spellStart"/>
            <w:r w:rsidRPr="002564CB">
              <w:rPr>
                <w:rFonts w:cs="Arial"/>
                <w:b/>
                <w:bCs/>
                <w:szCs w:val="20"/>
                <w:lang w:val="en-US"/>
              </w:rPr>
              <w:t>Oprogramowanie</w:t>
            </w:r>
            <w:proofErr w:type="spellEnd"/>
            <w:r w:rsidRPr="002564CB">
              <w:rPr>
                <w:rFonts w:cs="Arial"/>
                <w:b/>
                <w:bCs/>
                <w:szCs w:val="20"/>
                <w:lang w:val="en-US"/>
              </w:rPr>
              <w:t xml:space="preserve"> </w:t>
            </w:r>
            <w:proofErr w:type="spellStart"/>
            <w:r w:rsidRPr="002564CB">
              <w:rPr>
                <w:rFonts w:cs="Arial"/>
                <w:b/>
                <w:bCs/>
                <w:szCs w:val="20"/>
                <w:lang w:val="en-US"/>
              </w:rPr>
              <w:t>biurowe</w:t>
            </w:r>
            <w:proofErr w:type="spellEnd"/>
          </w:p>
        </w:tc>
        <w:tc>
          <w:tcPr>
            <w:tcW w:w="7352" w:type="dxa"/>
            <w:shd w:val="clear" w:color="auto" w:fill="FFFFFF"/>
          </w:tcPr>
          <w:p w14:paraId="0751C3BE" w14:textId="77777777" w:rsidR="002564CB" w:rsidRPr="002564CB" w:rsidRDefault="002564CB" w:rsidP="002564CB">
            <w:pPr>
              <w:spacing w:line="240" w:lineRule="auto"/>
              <w:rPr>
                <w:rFonts w:cs="Arial"/>
                <w:szCs w:val="20"/>
              </w:rPr>
            </w:pPr>
            <w:r w:rsidRPr="002564CB">
              <w:rPr>
                <w:rFonts w:cs="Arial"/>
                <w:bCs/>
                <w:szCs w:val="20"/>
              </w:rPr>
              <w:t>Microsoft Office 2019 Standard PL 64 bit MOLP EDU lub równoważne  (Opis równoważności znajduje się poniżej)</w:t>
            </w:r>
          </w:p>
        </w:tc>
      </w:tr>
      <w:tr w:rsidR="002564CB" w:rsidRPr="002564CB" w14:paraId="1F4F3B85" w14:textId="77777777" w:rsidTr="002564CB">
        <w:tc>
          <w:tcPr>
            <w:tcW w:w="1857" w:type="dxa"/>
            <w:shd w:val="clear" w:color="auto" w:fill="FFFFFF"/>
          </w:tcPr>
          <w:p w14:paraId="303EA63B" w14:textId="77777777" w:rsidR="002564CB" w:rsidRPr="002564CB" w:rsidRDefault="002564CB" w:rsidP="002564CB">
            <w:pPr>
              <w:spacing w:line="240" w:lineRule="auto"/>
              <w:rPr>
                <w:rFonts w:cs="Arial"/>
                <w:b/>
                <w:szCs w:val="20"/>
                <w:lang w:val="en-US"/>
              </w:rPr>
            </w:pPr>
            <w:proofErr w:type="spellStart"/>
            <w:r w:rsidRPr="002564CB">
              <w:rPr>
                <w:rFonts w:cs="Arial"/>
                <w:b/>
                <w:szCs w:val="20"/>
                <w:lang w:val="en-US"/>
              </w:rPr>
              <w:t>Oprogramowanie</w:t>
            </w:r>
            <w:proofErr w:type="spellEnd"/>
            <w:r w:rsidRPr="002564CB">
              <w:rPr>
                <w:rFonts w:cs="Arial"/>
                <w:b/>
                <w:szCs w:val="20"/>
                <w:lang w:val="en-US"/>
              </w:rPr>
              <w:t xml:space="preserve"> </w:t>
            </w:r>
            <w:proofErr w:type="spellStart"/>
            <w:r w:rsidRPr="002564CB">
              <w:rPr>
                <w:rFonts w:cs="Arial"/>
                <w:b/>
                <w:szCs w:val="20"/>
                <w:lang w:val="en-US"/>
              </w:rPr>
              <w:t>dodatkowe</w:t>
            </w:r>
            <w:proofErr w:type="spellEnd"/>
          </w:p>
        </w:tc>
        <w:tc>
          <w:tcPr>
            <w:tcW w:w="7352" w:type="dxa"/>
            <w:shd w:val="clear" w:color="auto" w:fill="FFFFFF"/>
          </w:tcPr>
          <w:p w14:paraId="6E7BFC0C" w14:textId="77777777" w:rsidR="002564CB" w:rsidRPr="002564CB" w:rsidRDefault="002564CB" w:rsidP="002564CB">
            <w:pPr>
              <w:spacing w:line="240" w:lineRule="auto"/>
              <w:rPr>
                <w:rFonts w:cs="Arial"/>
                <w:szCs w:val="20"/>
              </w:rPr>
            </w:pPr>
            <w:r w:rsidRPr="002564CB">
              <w:rPr>
                <w:rFonts w:cs="Arial"/>
                <w:szCs w:val="20"/>
              </w:rPr>
              <w:t xml:space="preserve">Dołączone do oferowanego komputera oprogramowanie producenta z nieograniczoną licencją czasowo na użytkowanie umożliwiające </w:t>
            </w:r>
            <w:proofErr w:type="spellStart"/>
            <w:r w:rsidRPr="002564CB">
              <w:rPr>
                <w:rFonts w:cs="Arial"/>
                <w:szCs w:val="20"/>
              </w:rPr>
              <w:t>upgrade</w:t>
            </w:r>
            <w:proofErr w:type="spellEnd"/>
            <w:r w:rsidRPr="002564CB">
              <w:rPr>
                <w:rFonts w:cs="Arial"/>
                <w:szCs w:val="20"/>
              </w:rPr>
              <w:t xml:space="preserve"> i instalacje wszystkich sterowników, aplikacji dostarczonych w obrazie systemu operacyjnego producenta, </w:t>
            </w:r>
            <w:proofErr w:type="spellStart"/>
            <w:r w:rsidRPr="002564CB">
              <w:rPr>
                <w:rFonts w:cs="Arial"/>
                <w:szCs w:val="20"/>
              </w:rPr>
              <w:t>BIOS’u</w:t>
            </w:r>
            <w:proofErr w:type="spellEnd"/>
            <w:r w:rsidRPr="002564CB">
              <w:rPr>
                <w:rFonts w:cs="Arial"/>
                <w:szCs w:val="20"/>
              </w:rPr>
              <w:t xml:space="preserve"> z certyfikatem zgodności producenta do najnowszej dostępnej wersji, </w:t>
            </w:r>
          </w:p>
          <w:p w14:paraId="258157AA" w14:textId="77777777" w:rsidR="002564CB" w:rsidRPr="002564CB" w:rsidRDefault="002564CB" w:rsidP="002564CB">
            <w:pPr>
              <w:spacing w:line="240" w:lineRule="auto"/>
              <w:rPr>
                <w:rFonts w:cs="Arial"/>
                <w:szCs w:val="20"/>
              </w:rPr>
            </w:pPr>
            <w:r w:rsidRPr="002564CB">
              <w:rPr>
                <w:rFonts w:cs="Arial"/>
                <w:szCs w:val="20"/>
              </w:rPr>
              <w:t xml:space="preserve">- możliwość przed instalacją sprawdzenia każdego sterownika, każdej aplikacji, </w:t>
            </w:r>
            <w:proofErr w:type="spellStart"/>
            <w:r w:rsidRPr="002564CB">
              <w:rPr>
                <w:rFonts w:cs="Arial"/>
                <w:szCs w:val="20"/>
              </w:rPr>
              <w:t>BIOS’u</w:t>
            </w:r>
            <w:proofErr w:type="spellEnd"/>
            <w:r w:rsidRPr="002564CB">
              <w:rPr>
                <w:rFonts w:cs="Arial"/>
                <w:szCs w:val="20"/>
              </w:rPr>
              <w:t xml:space="preserve"> bezpośrednio na stronie producenta przy użyciu połączenia internetowego z automatycznym przekierowaniem a w szczególności informacji :</w:t>
            </w:r>
          </w:p>
          <w:p w14:paraId="6E0CDF9C" w14:textId="77777777" w:rsidR="002564CB" w:rsidRPr="002564CB" w:rsidRDefault="002564CB" w:rsidP="002564CB">
            <w:pPr>
              <w:spacing w:line="240" w:lineRule="auto"/>
              <w:rPr>
                <w:rFonts w:cs="Arial"/>
                <w:szCs w:val="20"/>
              </w:rPr>
            </w:pPr>
            <w:r w:rsidRPr="002564CB">
              <w:rPr>
                <w:rFonts w:cs="Arial"/>
                <w:szCs w:val="20"/>
              </w:rPr>
              <w:t>o poprawkach i usprawnieniach dotyczących aktualizacji, dacie wydania ostatniej aktualizacji, priorytecie aktualizacji, zgodność z systemami operacyjnymi, jakiego komponentu sprzętu dotyczy aktualizacja, wszystkie poprzednie aktualizacje z informacjami.</w:t>
            </w:r>
          </w:p>
          <w:p w14:paraId="7EEB4F1E" w14:textId="77777777" w:rsidR="002564CB" w:rsidRPr="002564CB" w:rsidRDefault="002564CB" w:rsidP="002564CB">
            <w:pPr>
              <w:spacing w:line="240" w:lineRule="auto"/>
              <w:rPr>
                <w:rFonts w:cs="Arial"/>
                <w:szCs w:val="20"/>
              </w:rPr>
            </w:pPr>
            <w:r w:rsidRPr="002564CB">
              <w:rPr>
                <w:rFonts w:cs="Arial"/>
                <w:szCs w:val="20"/>
              </w:rPr>
              <w:t>- wykaz najnowszych aktualizacji z podziałem na krytyczne (wymagające natychmiastowej instalacji), rekomendowane i opcjonalne</w:t>
            </w:r>
          </w:p>
          <w:p w14:paraId="24471E06" w14:textId="77777777" w:rsidR="002564CB" w:rsidRPr="002564CB" w:rsidRDefault="002564CB" w:rsidP="002564CB">
            <w:pPr>
              <w:spacing w:line="240" w:lineRule="auto"/>
              <w:rPr>
                <w:rFonts w:cs="Arial"/>
                <w:szCs w:val="20"/>
              </w:rPr>
            </w:pPr>
            <w:r w:rsidRPr="002564CB">
              <w:rPr>
                <w:rFonts w:cs="Arial"/>
                <w:szCs w:val="20"/>
              </w:rPr>
              <w:t>- możliwość włączenia/wyłączenia funkcji automatycznego restartu w przypadku kiedy jest wymagany przy instalacji sterownika, aplikacji która tego wymaga.</w:t>
            </w:r>
          </w:p>
          <w:p w14:paraId="575783DA" w14:textId="77777777" w:rsidR="002564CB" w:rsidRPr="002564CB" w:rsidRDefault="002564CB" w:rsidP="002564CB">
            <w:pPr>
              <w:spacing w:line="240" w:lineRule="auto"/>
              <w:rPr>
                <w:rFonts w:cs="Arial"/>
                <w:szCs w:val="20"/>
              </w:rPr>
            </w:pPr>
            <w:r w:rsidRPr="002564CB">
              <w:rPr>
                <w:rFonts w:cs="Arial"/>
                <w:szCs w:val="20"/>
              </w:rPr>
              <w:t xml:space="preserve">- rozpoznanie modelu oferowanego komputera, numer seryjny komputera, informację kiedy dokonany został ostatnio </w:t>
            </w:r>
            <w:proofErr w:type="spellStart"/>
            <w:r w:rsidRPr="002564CB">
              <w:rPr>
                <w:rFonts w:cs="Arial"/>
                <w:szCs w:val="20"/>
              </w:rPr>
              <w:t>upgrade</w:t>
            </w:r>
            <w:proofErr w:type="spellEnd"/>
            <w:r w:rsidRPr="002564CB">
              <w:rPr>
                <w:rFonts w:cs="Arial"/>
                <w:szCs w:val="20"/>
              </w:rPr>
              <w:t xml:space="preserve"> w szczególności z uwzględnieniem daty (</w:t>
            </w:r>
            <w:proofErr w:type="spellStart"/>
            <w:r w:rsidRPr="002564CB">
              <w:rPr>
                <w:rFonts w:cs="Arial"/>
                <w:szCs w:val="20"/>
              </w:rPr>
              <w:t>dd</w:t>
            </w:r>
            <w:proofErr w:type="spellEnd"/>
            <w:r w:rsidRPr="002564CB">
              <w:rPr>
                <w:rFonts w:cs="Arial"/>
                <w:szCs w:val="20"/>
              </w:rPr>
              <w:t>-mm-</w:t>
            </w:r>
            <w:proofErr w:type="spellStart"/>
            <w:r w:rsidRPr="002564CB">
              <w:rPr>
                <w:rFonts w:cs="Arial"/>
                <w:szCs w:val="20"/>
              </w:rPr>
              <w:t>rrrr</w:t>
            </w:r>
            <w:proofErr w:type="spellEnd"/>
            <w:r w:rsidRPr="002564CB">
              <w:rPr>
                <w:rFonts w:cs="Arial"/>
                <w:szCs w:val="20"/>
              </w:rPr>
              <w:t>)</w:t>
            </w:r>
          </w:p>
          <w:p w14:paraId="536A1A76" w14:textId="77777777" w:rsidR="002564CB" w:rsidRPr="002564CB" w:rsidRDefault="002564CB" w:rsidP="002564CB">
            <w:pPr>
              <w:spacing w:line="240" w:lineRule="auto"/>
              <w:rPr>
                <w:rFonts w:cs="Arial"/>
                <w:szCs w:val="20"/>
              </w:rPr>
            </w:pPr>
            <w:r w:rsidRPr="002564CB">
              <w:rPr>
                <w:rFonts w:cs="Arial"/>
                <w:szCs w:val="20"/>
              </w:rPr>
              <w:t xml:space="preserve">- sprawdzenia historii </w:t>
            </w:r>
            <w:proofErr w:type="spellStart"/>
            <w:r w:rsidRPr="002564CB">
              <w:rPr>
                <w:rFonts w:cs="Arial"/>
                <w:szCs w:val="20"/>
              </w:rPr>
              <w:t>upgrade’u</w:t>
            </w:r>
            <w:proofErr w:type="spellEnd"/>
            <w:r w:rsidRPr="002564CB">
              <w:rPr>
                <w:rFonts w:cs="Arial"/>
                <w:szCs w:val="20"/>
              </w:rPr>
              <w:t xml:space="preserve"> z informacją jakie sterowniki były instalowane z dokładną datą (</w:t>
            </w:r>
            <w:proofErr w:type="spellStart"/>
            <w:r w:rsidRPr="002564CB">
              <w:rPr>
                <w:rFonts w:cs="Arial"/>
                <w:szCs w:val="20"/>
              </w:rPr>
              <w:t>dd</w:t>
            </w:r>
            <w:proofErr w:type="spellEnd"/>
            <w:r w:rsidRPr="002564CB">
              <w:rPr>
                <w:rFonts w:cs="Arial"/>
                <w:szCs w:val="20"/>
              </w:rPr>
              <w:t>-mm-</w:t>
            </w:r>
            <w:proofErr w:type="spellStart"/>
            <w:r w:rsidRPr="002564CB">
              <w:rPr>
                <w:rFonts w:cs="Arial"/>
                <w:szCs w:val="20"/>
              </w:rPr>
              <w:t>rrrr</w:t>
            </w:r>
            <w:proofErr w:type="spellEnd"/>
            <w:r w:rsidRPr="002564CB">
              <w:rPr>
                <w:rFonts w:cs="Arial"/>
                <w:szCs w:val="20"/>
              </w:rPr>
              <w:t>) i wersją (rewizja wydania)</w:t>
            </w:r>
          </w:p>
          <w:p w14:paraId="2885F9A9" w14:textId="77777777" w:rsidR="002564CB" w:rsidRPr="002564CB" w:rsidRDefault="002564CB" w:rsidP="002564CB">
            <w:pPr>
              <w:spacing w:line="240" w:lineRule="auto"/>
              <w:rPr>
                <w:rFonts w:cs="Arial"/>
                <w:szCs w:val="20"/>
              </w:rPr>
            </w:pPr>
            <w:r w:rsidRPr="002564CB">
              <w:rPr>
                <w:rFonts w:cs="Arial"/>
                <w:szCs w:val="20"/>
              </w:rPr>
              <w:t xml:space="preserve">- dokładny wykaz wymaganych sterowników, aplikacji, </w:t>
            </w:r>
            <w:proofErr w:type="spellStart"/>
            <w:r w:rsidRPr="002564CB">
              <w:rPr>
                <w:rFonts w:cs="Arial"/>
                <w:szCs w:val="20"/>
              </w:rPr>
              <w:t>BIOS’u</w:t>
            </w:r>
            <w:proofErr w:type="spellEnd"/>
            <w:r w:rsidRPr="002564CB">
              <w:rPr>
                <w:rFonts w:cs="Arial"/>
                <w:szCs w:val="20"/>
              </w:rPr>
              <w:t xml:space="preserve"> z informacją o zainstalowanej obecnie wersji dla oferowanego komputera z możliwością exportu do pliku o rozszerzeniu *.</w:t>
            </w:r>
            <w:proofErr w:type="spellStart"/>
            <w:r w:rsidRPr="002564CB">
              <w:rPr>
                <w:rFonts w:cs="Arial"/>
                <w:szCs w:val="20"/>
              </w:rPr>
              <w:t>xml</w:t>
            </w:r>
            <w:proofErr w:type="spellEnd"/>
          </w:p>
          <w:p w14:paraId="36C7853D" w14:textId="77777777" w:rsidR="002564CB" w:rsidRPr="002564CB" w:rsidRDefault="002564CB" w:rsidP="002564CB">
            <w:pPr>
              <w:spacing w:line="240" w:lineRule="auto"/>
              <w:rPr>
                <w:rFonts w:cs="Arial"/>
                <w:szCs w:val="20"/>
              </w:rPr>
            </w:pPr>
            <w:r w:rsidRPr="002564CB">
              <w:rPr>
                <w:rFonts w:cs="Arial"/>
                <w:szCs w:val="20"/>
              </w:rPr>
              <w:t>- raport uwzględniający informacje o: sprawdzaniu aktualizacji, znalezionych aktualizacjach, ściągniętych aktualizacjach , zainstalowanych aktualizacjach z dokładnym rozbiciem jakich komponentów to dotyczyło, błędach podczas sprawdzania, instalowania oraz możliwość exportu takiego raportu do pliku *.</w:t>
            </w:r>
            <w:proofErr w:type="spellStart"/>
            <w:r w:rsidRPr="002564CB">
              <w:rPr>
                <w:rFonts w:cs="Arial"/>
                <w:szCs w:val="20"/>
              </w:rPr>
              <w:t>xml</w:t>
            </w:r>
            <w:proofErr w:type="spellEnd"/>
            <w:r w:rsidRPr="002564CB">
              <w:rPr>
                <w:rFonts w:cs="Arial"/>
                <w:szCs w:val="20"/>
              </w:rPr>
              <w:t xml:space="preserve"> </w:t>
            </w:r>
          </w:p>
        </w:tc>
      </w:tr>
      <w:tr w:rsidR="002564CB" w:rsidRPr="002564CB" w14:paraId="28E70867" w14:textId="77777777" w:rsidTr="002564CB">
        <w:trPr>
          <w:trHeight w:val="699"/>
        </w:trPr>
        <w:tc>
          <w:tcPr>
            <w:tcW w:w="1857" w:type="dxa"/>
            <w:shd w:val="clear" w:color="auto" w:fill="FFFFFF"/>
          </w:tcPr>
          <w:p w14:paraId="3DAB264C" w14:textId="77777777" w:rsidR="002564CB" w:rsidRPr="002564CB" w:rsidRDefault="002564CB" w:rsidP="002564CB">
            <w:pPr>
              <w:spacing w:line="240" w:lineRule="auto"/>
              <w:rPr>
                <w:rFonts w:cs="Arial"/>
                <w:b/>
                <w:szCs w:val="20"/>
                <w:lang w:val="en-US"/>
              </w:rPr>
            </w:pPr>
            <w:r w:rsidRPr="002564CB">
              <w:rPr>
                <w:rFonts w:cs="Arial"/>
                <w:b/>
                <w:szCs w:val="20"/>
              </w:rPr>
              <w:t>Wbudowane porty i złącza:</w:t>
            </w:r>
          </w:p>
        </w:tc>
        <w:tc>
          <w:tcPr>
            <w:tcW w:w="7352" w:type="dxa"/>
            <w:shd w:val="clear" w:color="auto" w:fill="FFFFFF"/>
          </w:tcPr>
          <w:p w14:paraId="34AE9716" w14:textId="79B75744" w:rsidR="002564CB" w:rsidRPr="002564CB" w:rsidRDefault="00A30693" w:rsidP="002564CB">
            <w:pPr>
              <w:spacing w:line="240" w:lineRule="auto"/>
              <w:rPr>
                <w:rFonts w:cs="Arial"/>
                <w:szCs w:val="20"/>
              </w:rPr>
            </w:pPr>
            <w:r w:rsidRPr="005E50E0">
              <w:rPr>
                <w:rFonts w:cs="Arial"/>
                <w:szCs w:val="20"/>
              </w:rPr>
              <w:t xml:space="preserve">1x HDMI 2.0, 2x USB 3.2 typ A, 2x </w:t>
            </w:r>
            <w:proofErr w:type="spellStart"/>
            <w:r w:rsidRPr="005E50E0">
              <w:rPr>
                <w:rFonts w:cs="Arial"/>
                <w:szCs w:val="20"/>
              </w:rPr>
              <w:t>Thunderbolt</w:t>
            </w:r>
            <w:proofErr w:type="spellEnd"/>
            <w:r w:rsidRPr="005E50E0">
              <w:rPr>
                <w:rFonts w:cs="Arial"/>
                <w:szCs w:val="20"/>
              </w:rPr>
              <w:t xml:space="preserve"> 4, 1x RJ - 45 [fizyczny port], port audio </w:t>
            </w:r>
            <w:proofErr w:type="spellStart"/>
            <w:r w:rsidRPr="005E50E0">
              <w:rPr>
                <w:rFonts w:cs="Arial"/>
                <w:szCs w:val="20"/>
              </w:rPr>
              <w:t>combo</w:t>
            </w:r>
            <w:proofErr w:type="spellEnd"/>
            <w:r w:rsidRPr="005E50E0">
              <w:rPr>
                <w:rFonts w:cs="Arial"/>
                <w:szCs w:val="20"/>
              </w:rPr>
              <w:t>, gniazdo linki zabezpieczającej</w:t>
            </w:r>
          </w:p>
        </w:tc>
      </w:tr>
      <w:tr w:rsidR="002564CB" w:rsidRPr="002564CB" w14:paraId="14014C3E" w14:textId="77777777" w:rsidTr="002564CB">
        <w:trPr>
          <w:trHeight w:val="699"/>
        </w:trPr>
        <w:tc>
          <w:tcPr>
            <w:tcW w:w="1857" w:type="dxa"/>
            <w:shd w:val="clear" w:color="auto" w:fill="FFFFFF"/>
          </w:tcPr>
          <w:p w14:paraId="423A0FFD" w14:textId="77777777" w:rsidR="002564CB" w:rsidRPr="002564CB" w:rsidRDefault="002564CB" w:rsidP="002564CB">
            <w:pPr>
              <w:spacing w:line="240" w:lineRule="auto"/>
              <w:rPr>
                <w:rFonts w:cs="Arial"/>
                <w:szCs w:val="20"/>
              </w:rPr>
            </w:pPr>
            <w:r w:rsidRPr="002564CB">
              <w:rPr>
                <w:rFonts w:cs="Arial"/>
                <w:b/>
                <w:szCs w:val="20"/>
              </w:rPr>
              <w:lastRenderedPageBreak/>
              <w:t>Wymagane akcesoria</w:t>
            </w:r>
          </w:p>
        </w:tc>
        <w:tc>
          <w:tcPr>
            <w:tcW w:w="7352" w:type="dxa"/>
            <w:shd w:val="clear" w:color="auto" w:fill="FFFFFF"/>
          </w:tcPr>
          <w:p w14:paraId="48843C12" w14:textId="77777777" w:rsidR="002564CB" w:rsidRPr="002564CB" w:rsidRDefault="002564CB" w:rsidP="002564CB">
            <w:pPr>
              <w:spacing w:line="240" w:lineRule="auto"/>
              <w:rPr>
                <w:rFonts w:cs="Arial"/>
                <w:szCs w:val="20"/>
              </w:rPr>
            </w:pPr>
            <w:r w:rsidRPr="002564CB">
              <w:rPr>
                <w:rFonts w:cs="Arial"/>
                <w:bCs/>
                <w:szCs w:val="20"/>
              </w:rPr>
              <w:t>Mysz optyczna z min. dwoma przyciskami oraz rolką (</w:t>
            </w:r>
            <w:proofErr w:type="spellStart"/>
            <w:r w:rsidRPr="002564CB">
              <w:rPr>
                <w:rFonts w:cs="Arial"/>
                <w:bCs/>
                <w:szCs w:val="20"/>
              </w:rPr>
              <w:t>scroll</w:t>
            </w:r>
            <w:proofErr w:type="spellEnd"/>
            <w:r w:rsidRPr="002564CB">
              <w:rPr>
                <w:rFonts w:cs="Arial"/>
                <w:bCs/>
                <w:szCs w:val="20"/>
              </w:rPr>
              <w:t>)</w:t>
            </w:r>
          </w:p>
        </w:tc>
      </w:tr>
      <w:tr w:rsidR="002564CB" w:rsidRPr="002564CB" w14:paraId="14E7FCA6" w14:textId="77777777" w:rsidTr="002564CB">
        <w:trPr>
          <w:trHeight w:val="620"/>
        </w:trPr>
        <w:tc>
          <w:tcPr>
            <w:tcW w:w="1857" w:type="dxa"/>
            <w:shd w:val="clear" w:color="auto" w:fill="FFFFFF"/>
          </w:tcPr>
          <w:p w14:paraId="10D6A7DD" w14:textId="77777777" w:rsidR="002564CB" w:rsidRPr="002564CB" w:rsidRDefault="002564CB" w:rsidP="002564CB">
            <w:pPr>
              <w:spacing w:line="240" w:lineRule="auto"/>
              <w:rPr>
                <w:rFonts w:cs="Arial"/>
                <w:b/>
                <w:szCs w:val="20"/>
              </w:rPr>
            </w:pPr>
            <w:r w:rsidRPr="002564CB">
              <w:rPr>
                <w:rFonts w:cs="Arial"/>
                <w:b/>
                <w:szCs w:val="20"/>
              </w:rPr>
              <w:t>Wsparcie techniczne</w:t>
            </w:r>
          </w:p>
        </w:tc>
        <w:tc>
          <w:tcPr>
            <w:tcW w:w="7352" w:type="dxa"/>
            <w:shd w:val="clear" w:color="auto" w:fill="FFFFFF"/>
          </w:tcPr>
          <w:p w14:paraId="15F28BC0" w14:textId="77777777" w:rsidR="002564CB" w:rsidRPr="002564CB" w:rsidRDefault="002564CB" w:rsidP="002564CB">
            <w:pPr>
              <w:spacing w:line="240" w:lineRule="auto"/>
              <w:rPr>
                <w:rFonts w:cs="Arial"/>
                <w:bCs/>
                <w:szCs w:val="20"/>
              </w:rPr>
            </w:pPr>
            <w:r w:rsidRPr="002564CB">
              <w:rPr>
                <w:rFonts w:cs="Arial"/>
                <w:szCs w:val="20"/>
              </w:rPr>
              <w:t xml:space="preserve">Dedykowany portal techniczny producenta, umożliwiający Zamawiającemu zgłaszanie awarii oraz samodzielne zamawianie zamiennych komponentów. 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w:t>
            </w:r>
            <w:proofErr w:type="spellStart"/>
            <w:r w:rsidRPr="002564CB">
              <w:rPr>
                <w:rFonts w:cs="Arial"/>
                <w:szCs w:val="20"/>
              </w:rPr>
              <w:t>recovery</w:t>
            </w:r>
            <w:proofErr w:type="spellEnd"/>
            <w:r w:rsidRPr="002564CB">
              <w:rPr>
                <w:rFonts w:cs="Arial"/>
                <w:szCs w:val="20"/>
              </w:rPr>
              <w:t xml:space="preserve"> systemu operacyjnego)</w:t>
            </w:r>
          </w:p>
        </w:tc>
      </w:tr>
      <w:tr w:rsidR="002564CB" w:rsidRPr="002564CB" w14:paraId="62523970" w14:textId="77777777" w:rsidTr="002564CB">
        <w:trPr>
          <w:trHeight w:val="620"/>
        </w:trPr>
        <w:tc>
          <w:tcPr>
            <w:tcW w:w="1857" w:type="dxa"/>
            <w:shd w:val="clear" w:color="auto" w:fill="FFFFFF"/>
          </w:tcPr>
          <w:p w14:paraId="22D4331D" w14:textId="77777777" w:rsidR="002564CB" w:rsidRPr="002564CB" w:rsidRDefault="002564CB" w:rsidP="002564CB">
            <w:pPr>
              <w:spacing w:line="240" w:lineRule="auto"/>
              <w:rPr>
                <w:rFonts w:cs="Arial"/>
                <w:b/>
                <w:szCs w:val="20"/>
              </w:rPr>
            </w:pPr>
            <w:r w:rsidRPr="002564CB">
              <w:rPr>
                <w:rFonts w:cs="Arial"/>
                <w:b/>
                <w:szCs w:val="20"/>
              </w:rPr>
              <w:t>Warunki gwarancyjne</w:t>
            </w:r>
          </w:p>
        </w:tc>
        <w:tc>
          <w:tcPr>
            <w:tcW w:w="7352" w:type="dxa"/>
            <w:shd w:val="clear" w:color="auto" w:fill="FFFFFF"/>
          </w:tcPr>
          <w:p w14:paraId="41B9ABF6" w14:textId="77777777" w:rsidR="002564CB" w:rsidRDefault="002564CB" w:rsidP="002564CB">
            <w:pPr>
              <w:spacing w:line="240" w:lineRule="auto"/>
              <w:rPr>
                <w:rFonts w:cs="Arial"/>
                <w:bCs/>
                <w:szCs w:val="20"/>
              </w:rPr>
            </w:pPr>
            <w:r w:rsidRPr="002564CB">
              <w:rPr>
                <w:rFonts w:cs="Arial"/>
                <w:bCs/>
                <w:szCs w:val="20"/>
              </w:rPr>
              <w:t>Serwis urządzeń będzie realizowany bezpośrednio przez Producenta i/lub we współpracy z Autoryzowanym Partnerem Serwisowym Producenta.</w:t>
            </w:r>
          </w:p>
          <w:p w14:paraId="0B06E0B3" w14:textId="77777777" w:rsidR="00FD576F" w:rsidRPr="002564CB" w:rsidRDefault="00FD576F" w:rsidP="002564CB">
            <w:pPr>
              <w:spacing w:line="240" w:lineRule="auto"/>
              <w:rPr>
                <w:rFonts w:cs="Arial"/>
                <w:bCs/>
                <w:szCs w:val="20"/>
              </w:rPr>
            </w:pPr>
            <w:r>
              <w:rPr>
                <w:rFonts w:cs="Arial"/>
                <w:bCs/>
                <w:szCs w:val="20"/>
              </w:rPr>
              <w:t>Gwarancja 24 miesiące</w:t>
            </w:r>
          </w:p>
          <w:p w14:paraId="21E6EED3" w14:textId="77777777" w:rsidR="002564CB" w:rsidRPr="002564CB" w:rsidRDefault="002564CB" w:rsidP="002564CB">
            <w:pPr>
              <w:spacing w:line="240" w:lineRule="auto"/>
              <w:rPr>
                <w:rFonts w:cs="Arial"/>
                <w:bCs/>
                <w:szCs w:val="20"/>
              </w:rPr>
            </w:pPr>
            <w:r w:rsidRPr="002564CB">
              <w:rPr>
                <w:rFonts w:cs="Arial"/>
                <w:bCs/>
                <w:szCs w:val="20"/>
              </w:rPr>
              <w:t xml:space="preserve">Minimalny czas trwania wsparcia </w:t>
            </w:r>
            <w:r w:rsidR="00B1393A">
              <w:rPr>
                <w:rFonts w:cs="Arial"/>
                <w:bCs/>
                <w:szCs w:val="20"/>
              </w:rPr>
              <w:t>technicznego producenta wynosi 24</w:t>
            </w:r>
            <w:r w:rsidRPr="002564CB">
              <w:rPr>
                <w:rFonts w:cs="Arial"/>
                <w:bCs/>
                <w:szCs w:val="20"/>
              </w:rPr>
              <w:t xml:space="preserve"> </w:t>
            </w:r>
            <w:r w:rsidR="00FD576F">
              <w:rPr>
                <w:rFonts w:cs="Arial"/>
                <w:bCs/>
                <w:szCs w:val="20"/>
              </w:rPr>
              <w:t>miesiące</w:t>
            </w:r>
            <w:r w:rsidR="00403F95">
              <w:rPr>
                <w:rFonts w:cs="Arial"/>
                <w:bCs/>
                <w:szCs w:val="20"/>
              </w:rPr>
              <w:t>.</w:t>
            </w:r>
          </w:p>
          <w:p w14:paraId="3364C62E" w14:textId="77777777" w:rsidR="002564CB" w:rsidRPr="002564CB" w:rsidRDefault="002564CB" w:rsidP="002564CB">
            <w:pPr>
              <w:spacing w:line="240" w:lineRule="auto"/>
              <w:rPr>
                <w:rFonts w:cs="Arial"/>
                <w:bCs/>
                <w:szCs w:val="20"/>
              </w:rPr>
            </w:pPr>
            <w:r w:rsidRPr="002564CB">
              <w:rPr>
                <w:rFonts w:cs="Arial"/>
                <w:bCs/>
                <w:szCs w:val="20"/>
              </w:rPr>
              <w:t>Sposób realizacji usług wsparcia technicznego:</w:t>
            </w:r>
          </w:p>
          <w:p w14:paraId="3C13AF06" w14:textId="77777777" w:rsidR="002564CB" w:rsidRPr="002564CB" w:rsidRDefault="002564CB" w:rsidP="002564CB">
            <w:pPr>
              <w:spacing w:line="240" w:lineRule="auto"/>
              <w:rPr>
                <w:rFonts w:cs="Arial"/>
                <w:bCs/>
                <w:szCs w:val="20"/>
              </w:rPr>
            </w:pPr>
            <w:r w:rsidRPr="002564CB">
              <w:rPr>
                <w:rFonts w:cs="Arial"/>
                <w:bCs/>
                <w:szCs w:val="20"/>
              </w:rPr>
              <w:t xml:space="preserve">- Telefoniczne zgłaszanie usterek w dni robocze w godzinach 8-16. </w:t>
            </w:r>
          </w:p>
          <w:p w14:paraId="5A2E4AA0" w14:textId="77777777" w:rsidR="002564CB" w:rsidRPr="002564CB" w:rsidRDefault="002564CB" w:rsidP="002564CB">
            <w:pPr>
              <w:spacing w:line="240" w:lineRule="auto"/>
              <w:rPr>
                <w:rFonts w:cs="Arial"/>
                <w:bCs/>
                <w:szCs w:val="20"/>
              </w:rPr>
            </w:pPr>
            <w:r w:rsidRPr="002564CB">
              <w:rPr>
                <w:rFonts w:cs="Arial"/>
                <w:bCs/>
                <w:szCs w:val="20"/>
              </w:rPr>
              <w:t>- Dedykowany bezpłatny portal online producenta do zgłaszania usterek i zarządzania zgłoszeniami serwisowymi.</w:t>
            </w:r>
          </w:p>
          <w:p w14:paraId="3CF1C6F9" w14:textId="77777777" w:rsidR="002564CB" w:rsidRPr="002564CB" w:rsidRDefault="002564CB" w:rsidP="002564CB">
            <w:pPr>
              <w:spacing w:line="240" w:lineRule="auto"/>
              <w:rPr>
                <w:rFonts w:cs="Arial"/>
                <w:bCs/>
                <w:szCs w:val="20"/>
              </w:rPr>
            </w:pPr>
            <w:r w:rsidRPr="002564CB">
              <w:rPr>
                <w:rFonts w:cs="Arial"/>
                <w:bCs/>
                <w:szCs w:val="20"/>
              </w:rPr>
              <w:t>- Opcjonalna pomoc techniczna za pośrednictwem czat online.</w:t>
            </w:r>
          </w:p>
          <w:p w14:paraId="226B190C" w14:textId="77777777" w:rsidR="002564CB" w:rsidRPr="002564CB" w:rsidRDefault="002564CB" w:rsidP="002564CB">
            <w:pPr>
              <w:spacing w:line="240" w:lineRule="auto"/>
              <w:rPr>
                <w:rFonts w:cs="Arial"/>
                <w:bCs/>
                <w:szCs w:val="20"/>
              </w:rPr>
            </w:pPr>
            <w:r w:rsidRPr="002564CB">
              <w:rPr>
                <w:rFonts w:cs="Arial"/>
                <w:bCs/>
                <w:szCs w:val="20"/>
              </w:rPr>
              <w:t xml:space="preserve">Wsparcie techniczne dla sprzętu będzie dostarczane zdalnie lub w miejscu instalacji urządzenia, w zależności od rodzaju zgłaszanej awarii. </w:t>
            </w:r>
          </w:p>
          <w:p w14:paraId="01ACABFE" w14:textId="77777777" w:rsidR="002564CB" w:rsidRPr="002564CB" w:rsidRDefault="002564CB" w:rsidP="002564CB">
            <w:pPr>
              <w:spacing w:line="240" w:lineRule="auto"/>
              <w:rPr>
                <w:rFonts w:cs="Arial"/>
                <w:bCs/>
                <w:szCs w:val="20"/>
              </w:rPr>
            </w:pPr>
            <w:r w:rsidRPr="002564CB">
              <w:rPr>
                <w:rFonts w:cs="Arial"/>
                <w:bCs/>
                <w:szCs w:val="20"/>
              </w:rPr>
              <w:t>Możliwość sprawdzenia aktualnego okresu i poziomu wsparcia technicznego dla urządzeń za pośrednictwem strony internetowej producenta.</w:t>
            </w:r>
          </w:p>
          <w:p w14:paraId="584EDF74" w14:textId="77777777" w:rsidR="002564CB" w:rsidRDefault="002564CB" w:rsidP="002564CB">
            <w:pPr>
              <w:spacing w:line="240" w:lineRule="auto"/>
              <w:rPr>
                <w:rFonts w:cs="Arial"/>
                <w:bCs/>
                <w:szCs w:val="20"/>
              </w:rPr>
            </w:pPr>
            <w:r w:rsidRPr="002564CB">
              <w:rPr>
                <w:rFonts w:cs="Arial"/>
                <w:bCs/>
                <w:szCs w:val="20"/>
              </w:rPr>
              <w:t xml:space="preserve">Możliwość pobrania aktualnych wersji sterowników oraz </w:t>
            </w:r>
            <w:proofErr w:type="spellStart"/>
            <w:r w:rsidRPr="002564CB">
              <w:rPr>
                <w:rFonts w:cs="Arial"/>
                <w:bCs/>
                <w:szCs w:val="20"/>
              </w:rPr>
              <w:t>firmware</w:t>
            </w:r>
            <w:proofErr w:type="spellEnd"/>
            <w:r w:rsidRPr="002564CB">
              <w:rPr>
                <w:rFonts w:cs="Arial"/>
                <w:bCs/>
                <w:szCs w:val="20"/>
              </w:rPr>
              <w:t xml:space="preserve"> urządzenia za pośrednictwem strony internetowej producenta również dla urządzeń z nieaktywnym wsparciem technicznym.</w:t>
            </w:r>
          </w:p>
          <w:p w14:paraId="64DF371D" w14:textId="67898C67" w:rsidR="006E66E2" w:rsidRPr="002564CB" w:rsidRDefault="006E66E2" w:rsidP="006E66E2">
            <w:pPr>
              <w:spacing w:line="240" w:lineRule="auto"/>
              <w:rPr>
                <w:rFonts w:cs="Arial"/>
                <w:bCs/>
                <w:szCs w:val="20"/>
              </w:rPr>
            </w:pPr>
            <w:r w:rsidRPr="005E50E0">
              <w:t>Zamawiający wymaga na wezwanie przedłożenia do oferty określonych w nin</w:t>
            </w:r>
            <w:r w:rsidR="005E50E0">
              <w:t>i</w:t>
            </w:r>
            <w:bookmarkStart w:id="0" w:name="_GoBack"/>
            <w:bookmarkEnd w:id="0"/>
            <w:r w:rsidRPr="005E50E0">
              <w:t>ejszym opisie przedmiotu zamówienia certyfikatów oraz oświadczeń, ze względu na konieczność zapewnienia pracownikom wysokiej jakości zamawianego sprzętu który został złożony w jednolitym procesie produkcji, zachowującym odpowiednie standardy wynikające z konieczności utrzymania zgodności z dotychczas użytkowanym sprzętem i systemami zarządzania, oraz normami środowiskowymi stosowanymi przez zamawiającego wynikającymi m.in. z obowiązku poprawy efektywności energetycznej.</w:t>
            </w:r>
          </w:p>
        </w:tc>
      </w:tr>
    </w:tbl>
    <w:p w14:paraId="077258BB" w14:textId="77777777" w:rsidR="002564CB" w:rsidRPr="002564CB" w:rsidRDefault="002564CB" w:rsidP="002564CB">
      <w:pPr>
        <w:spacing w:line="240" w:lineRule="auto"/>
        <w:rPr>
          <w:rFonts w:cs="Arial"/>
          <w:szCs w:val="20"/>
        </w:rPr>
      </w:pPr>
    </w:p>
    <w:p w14:paraId="48C2A5A5" w14:textId="77777777" w:rsidR="002564CB" w:rsidRPr="002564CB" w:rsidRDefault="002564CB" w:rsidP="002564CB">
      <w:pPr>
        <w:spacing w:line="240" w:lineRule="auto"/>
        <w:ind w:right="4"/>
        <w:rPr>
          <w:rFonts w:eastAsia="Arial" w:cs="Arial"/>
          <w:b/>
          <w:szCs w:val="20"/>
        </w:rPr>
      </w:pPr>
      <w:r w:rsidRPr="002564CB">
        <w:rPr>
          <w:rFonts w:eastAsia="Arial" w:cs="Arial"/>
          <w:b/>
          <w:szCs w:val="20"/>
        </w:rPr>
        <w:t xml:space="preserve">Opis równoważności dla oprogramowania </w:t>
      </w:r>
    </w:p>
    <w:p w14:paraId="6E598F1E" w14:textId="77777777" w:rsidR="002564CB" w:rsidRPr="002564CB" w:rsidRDefault="002564CB" w:rsidP="002564CB">
      <w:pPr>
        <w:spacing w:line="240" w:lineRule="auto"/>
        <w:ind w:right="4"/>
        <w:rPr>
          <w:rFonts w:cs="Arial"/>
          <w:szCs w:val="20"/>
        </w:rPr>
      </w:pPr>
    </w:p>
    <w:p w14:paraId="7CD46C7A" w14:textId="77777777" w:rsidR="002564CB" w:rsidRPr="002564CB" w:rsidRDefault="002564CB" w:rsidP="002564CB">
      <w:pPr>
        <w:pStyle w:val="Nagwek1"/>
        <w:spacing w:after="0" w:line="240" w:lineRule="auto"/>
        <w:ind w:left="567" w:right="0" w:hanging="567"/>
        <w:rPr>
          <w:sz w:val="20"/>
          <w:szCs w:val="20"/>
        </w:rPr>
      </w:pPr>
      <w:r w:rsidRPr="002564CB">
        <w:rPr>
          <w:sz w:val="20"/>
          <w:szCs w:val="20"/>
        </w:rPr>
        <w:t xml:space="preserve">MICROSOFT WINDOWS 10 PRO PL 64 BIT </w:t>
      </w:r>
      <w:r w:rsidRPr="002564CB">
        <w:rPr>
          <w:b w:val="0"/>
          <w:sz w:val="20"/>
          <w:szCs w:val="20"/>
        </w:rPr>
        <w:t xml:space="preserve"> </w:t>
      </w:r>
    </w:p>
    <w:p w14:paraId="7C528AD0" w14:textId="77777777" w:rsidR="002564CB" w:rsidRPr="002564CB" w:rsidRDefault="002564CB" w:rsidP="002564CB">
      <w:pPr>
        <w:spacing w:line="240" w:lineRule="auto"/>
        <w:ind w:left="567" w:hanging="567"/>
        <w:rPr>
          <w:rFonts w:cs="Arial"/>
          <w:szCs w:val="20"/>
        </w:rPr>
      </w:pPr>
      <w:r w:rsidRPr="002564CB">
        <w:rPr>
          <w:rFonts w:cs="Arial"/>
          <w:szCs w:val="20"/>
        </w:rPr>
        <w:t xml:space="preserve">Równoważność do systemu </w:t>
      </w:r>
      <w:r w:rsidRPr="002564CB">
        <w:rPr>
          <w:rFonts w:eastAsia="Arial" w:cs="Arial"/>
          <w:b/>
          <w:szCs w:val="20"/>
        </w:rPr>
        <w:t>Microsoft Windows 10 PRO PL 64 bit</w:t>
      </w:r>
      <w:r w:rsidRPr="002564CB">
        <w:rPr>
          <w:rFonts w:cs="Arial"/>
          <w:szCs w:val="20"/>
        </w:rPr>
        <w:t xml:space="preserve"> oznacza, że musi spełniać następujące wymagania poprzez wbudowane mechanizmy, bez użycia dodatkowych aplikacji:  </w:t>
      </w:r>
    </w:p>
    <w:p w14:paraId="05A44F91" w14:textId="77777777" w:rsidR="002564CB" w:rsidRPr="002564CB" w:rsidRDefault="002564CB" w:rsidP="002564CB">
      <w:pPr>
        <w:numPr>
          <w:ilvl w:val="0"/>
          <w:numId w:val="22"/>
        </w:numPr>
        <w:spacing w:line="240" w:lineRule="auto"/>
        <w:ind w:left="567" w:hanging="567"/>
        <w:rPr>
          <w:rFonts w:cs="Arial"/>
          <w:szCs w:val="20"/>
        </w:rPr>
      </w:pPr>
      <w:r w:rsidRPr="002564CB">
        <w:rPr>
          <w:rFonts w:cs="Arial"/>
          <w:szCs w:val="20"/>
        </w:rPr>
        <w:t xml:space="preserve">Możliwość dokonywania aktualizacji i poprawek systemu przez Internet z możliwością wyboru instalowanych poprawek.  </w:t>
      </w:r>
    </w:p>
    <w:p w14:paraId="0B8D26D9" w14:textId="77777777" w:rsidR="002564CB" w:rsidRPr="002564CB" w:rsidRDefault="002564CB" w:rsidP="002564CB">
      <w:pPr>
        <w:numPr>
          <w:ilvl w:val="0"/>
          <w:numId w:val="22"/>
        </w:numPr>
        <w:spacing w:line="240" w:lineRule="auto"/>
        <w:ind w:left="567" w:hanging="567"/>
        <w:rPr>
          <w:rFonts w:cs="Arial"/>
          <w:szCs w:val="20"/>
        </w:rPr>
      </w:pPr>
      <w:r w:rsidRPr="002564CB">
        <w:rPr>
          <w:rFonts w:cs="Arial"/>
          <w:szCs w:val="20"/>
        </w:rPr>
        <w:t xml:space="preserve">Możliwość dokonywania uaktualnień sterowników urządzeń przez Internet – witrynę producenta systemu.  </w:t>
      </w:r>
    </w:p>
    <w:p w14:paraId="41181D03" w14:textId="77777777" w:rsidR="002564CB" w:rsidRPr="002564CB" w:rsidRDefault="002564CB" w:rsidP="002564CB">
      <w:pPr>
        <w:numPr>
          <w:ilvl w:val="0"/>
          <w:numId w:val="22"/>
        </w:numPr>
        <w:spacing w:line="240" w:lineRule="auto"/>
        <w:ind w:left="567" w:hanging="567"/>
        <w:rPr>
          <w:rFonts w:cs="Arial"/>
          <w:szCs w:val="20"/>
        </w:rPr>
      </w:pPr>
      <w:r w:rsidRPr="002564CB">
        <w:rPr>
          <w:rFonts w:cs="Arial"/>
          <w:szCs w:val="20"/>
        </w:rPr>
        <w:t xml:space="preserve">Darmowe aktualizacje w ramach wersji systemu operacyjnego przez Internet (niezbędne aktualizacje, poprawki, biuletyny bezpieczeństwa muszą być dostarczane bez dodatkowych opłat) – wymagane podanie nazwy strony serwera WWW.  </w:t>
      </w:r>
    </w:p>
    <w:p w14:paraId="551DCF2F" w14:textId="77777777" w:rsidR="002564CB" w:rsidRPr="002564CB" w:rsidRDefault="002564CB" w:rsidP="002564CB">
      <w:pPr>
        <w:numPr>
          <w:ilvl w:val="0"/>
          <w:numId w:val="22"/>
        </w:numPr>
        <w:spacing w:line="240" w:lineRule="auto"/>
        <w:ind w:left="567" w:hanging="567"/>
        <w:rPr>
          <w:rFonts w:cs="Arial"/>
          <w:szCs w:val="20"/>
        </w:rPr>
      </w:pPr>
      <w:r w:rsidRPr="002564CB">
        <w:rPr>
          <w:rFonts w:cs="Arial"/>
          <w:szCs w:val="20"/>
        </w:rPr>
        <w:t xml:space="preserve">Internetowa aktualizacja zapewniona w języku polskim.  </w:t>
      </w:r>
    </w:p>
    <w:p w14:paraId="73A228C5" w14:textId="77777777" w:rsidR="002564CB" w:rsidRPr="002564CB" w:rsidRDefault="002564CB" w:rsidP="002564CB">
      <w:pPr>
        <w:numPr>
          <w:ilvl w:val="0"/>
          <w:numId w:val="22"/>
        </w:numPr>
        <w:spacing w:line="240" w:lineRule="auto"/>
        <w:ind w:left="567" w:hanging="567"/>
        <w:rPr>
          <w:rFonts w:cs="Arial"/>
          <w:szCs w:val="20"/>
        </w:rPr>
      </w:pPr>
      <w:r w:rsidRPr="002564CB">
        <w:rPr>
          <w:rFonts w:cs="Arial"/>
          <w:szCs w:val="20"/>
        </w:rPr>
        <w:t xml:space="preserve">Wbudowana zapora internetowa (firewall) dla ochrony połączeń internetowych; zintegrowana z systemem konsola do zarządzania ustawieniami zapory i regułami IP v4 i v6.  </w:t>
      </w:r>
    </w:p>
    <w:p w14:paraId="2F030095" w14:textId="77777777" w:rsidR="002564CB" w:rsidRPr="002564CB" w:rsidRDefault="002564CB" w:rsidP="002564CB">
      <w:pPr>
        <w:numPr>
          <w:ilvl w:val="0"/>
          <w:numId w:val="22"/>
        </w:numPr>
        <w:spacing w:line="240" w:lineRule="auto"/>
        <w:ind w:left="567" w:hanging="567"/>
        <w:rPr>
          <w:rFonts w:cs="Arial"/>
          <w:szCs w:val="20"/>
        </w:rPr>
      </w:pPr>
      <w:r w:rsidRPr="002564CB">
        <w:rPr>
          <w:rFonts w:cs="Arial"/>
          <w:szCs w:val="20"/>
        </w:rPr>
        <w:t xml:space="preserve">Zlokalizowane w języku polskim, co najmniej następujące elementy: menu, odtwarzacz multimediów, pomoc, komunikaty systemowe.  </w:t>
      </w:r>
    </w:p>
    <w:p w14:paraId="213A2714" w14:textId="77777777" w:rsidR="002564CB" w:rsidRPr="002564CB" w:rsidRDefault="002564CB" w:rsidP="002564CB">
      <w:pPr>
        <w:numPr>
          <w:ilvl w:val="0"/>
          <w:numId w:val="22"/>
        </w:numPr>
        <w:spacing w:line="240" w:lineRule="auto"/>
        <w:ind w:left="567" w:hanging="567"/>
        <w:rPr>
          <w:rFonts w:cs="Arial"/>
          <w:szCs w:val="20"/>
        </w:rPr>
      </w:pPr>
      <w:r w:rsidRPr="002564CB">
        <w:rPr>
          <w:rFonts w:cs="Arial"/>
          <w:szCs w:val="20"/>
        </w:rPr>
        <w:t xml:space="preserve">Wsparcie dla większości powszechnie używanych urządzeń peryferyjnych (drukarek, urządzeń sieciowych, standardów USB, </w:t>
      </w:r>
      <w:proofErr w:type="spellStart"/>
      <w:r w:rsidRPr="002564CB">
        <w:rPr>
          <w:rFonts w:cs="Arial"/>
          <w:szCs w:val="20"/>
        </w:rPr>
        <w:t>Plug&amp;Play</w:t>
      </w:r>
      <w:proofErr w:type="spellEnd"/>
      <w:r w:rsidRPr="002564CB">
        <w:rPr>
          <w:rFonts w:cs="Arial"/>
          <w:szCs w:val="20"/>
        </w:rPr>
        <w:t xml:space="preserve">, Wi-Fi).  </w:t>
      </w:r>
    </w:p>
    <w:p w14:paraId="4EF9E0AA" w14:textId="77777777" w:rsidR="002564CB" w:rsidRPr="002564CB" w:rsidRDefault="002564CB" w:rsidP="002564CB">
      <w:pPr>
        <w:numPr>
          <w:ilvl w:val="0"/>
          <w:numId w:val="22"/>
        </w:numPr>
        <w:spacing w:line="240" w:lineRule="auto"/>
        <w:ind w:left="567" w:hanging="567"/>
        <w:rPr>
          <w:rFonts w:cs="Arial"/>
          <w:szCs w:val="20"/>
        </w:rPr>
      </w:pPr>
      <w:r w:rsidRPr="002564CB">
        <w:rPr>
          <w:rFonts w:cs="Arial"/>
          <w:szCs w:val="20"/>
        </w:rPr>
        <w:t xml:space="preserve">Funkcjonalność automatycznej zmiany domyślnej drukarki w zależności od sieci, do której podłączony jest komputer.  </w:t>
      </w:r>
    </w:p>
    <w:p w14:paraId="632CAEA6" w14:textId="77777777" w:rsidR="002564CB" w:rsidRPr="002564CB" w:rsidRDefault="002564CB" w:rsidP="002564CB">
      <w:pPr>
        <w:numPr>
          <w:ilvl w:val="0"/>
          <w:numId w:val="22"/>
        </w:numPr>
        <w:spacing w:line="240" w:lineRule="auto"/>
        <w:ind w:left="567" w:hanging="567"/>
        <w:rPr>
          <w:rFonts w:cs="Arial"/>
          <w:szCs w:val="20"/>
        </w:rPr>
      </w:pPr>
      <w:r w:rsidRPr="002564CB">
        <w:rPr>
          <w:rFonts w:cs="Arial"/>
          <w:szCs w:val="20"/>
        </w:rPr>
        <w:lastRenderedPageBreak/>
        <w:t xml:space="preserve">Interfejs użytkownika działający w trybie graficznym z elementami 3D, zintegrowana z interfejsem użytkownika interaktywna część pulpitu służącą do uruchamiania aplikacji, które użytkownik może dowolnie wymieniać i pobrać ze strony producenta.  </w:t>
      </w:r>
    </w:p>
    <w:p w14:paraId="44350ECA" w14:textId="77777777" w:rsidR="002564CB" w:rsidRPr="002564CB" w:rsidRDefault="002564CB" w:rsidP="002564CB">
      <w:pPr>
        <w:numPr>
          <w:ilvl w:val="0"/>
          <w:numId w:val="22"/>
        </w:numPr>
        <w:spacing w:line="240" w:lineRule="auto"/>
        <w:ind w:left="567" w:hanging="567"/>
        <w:rPr>
          <w:rFonts w:cs="Arial"/>
          <w:szCs w:val="20"/>
        </w:rPr>
      </w:pPr>
      <w:r w:rsidRPr="002564CB">
        <w:rPr>
          <w:rFonts w:cs="Arial"/>
          <w:szCs w:val="20"/>
        </w:rPr>
        <w:t xml:space="preserve">Możliwość zdalnej automatycznej instalacji, konfiguracji, administrowania oraz aktualizowania systemu.  </w:t>
      </w:r>
    </w:p>
    <w:p w14:paraId="42853838" w14:textId="77777777" w:rsidR="002564CB" w:rsidRPr="002564CB" w:rsidRDefault="002564CB" w:rsidP="002564CB">
      <w:pPr>
        <w:numPr>
          <w:ilvl w:val="0"/>
          <w:numId w:val="22"/>
        </w:numPr>
        <w:spacing w:line="240" w:lineRule="auto"/>
        <w:ind w:left="567" w:hanging="567"/>
        <w:rPr>
          <w:rFonts w:cs="Arial"/>
          <w:szCs w:val="20"/>
        </w:rPr>
      </w:pPr>
      <w:r w:rsidRPr="002564CB">
        <w:rPr>
          <w:rFonts w:cs="Arial"/>
          <w:szCs w:val="20"/>
        </w:rPr>
        <w:t xml:space="preserve">Zabezpieczony hasłem hierarchiczny dostęp do systemu, konta i profile użytkowników zarządzane zdalnie; praca systemu w trybie ochrony kont użytkowników.  </w:t>
      </w:r>
    </w:p>
    <w:p w14:paraId="0BCA9836" w14:textId="77777777" w:rsidR="002564CB" w:rsidRPr="002564CB" w:rsidRDefault="002564CB" w:rsidP="002564CB">
      <w:pPr>
        <w:numPr>
          <w:ilvl w:val="0"/>
          <w:numId w:val="22"/>
        </w:numPr>
        <w:spacing w:line="240" w:lineRule="auto"/>
        <w:ind w:left="567" w:hanging="567"/>
        <w:rPr>
          <w:rFonts w:cs="Arial"/>
          <w:szCs w:val="20"/>
        </w:rPr>
      </w:pPr>
      <w:r w:rsidRPr="002564CB">
        <w:rPr>
          <w:rFonts w:cs="Arial"/>
          <w:szCs w:val="20"/>
        </w:rPr>
        <w:t xml:space="preserve">Zintegrowany z systemem moduł wyszukiwania informacji (plików różnego typu) dostępny z kilku poziomów: poziom menu, poziom otwartego okna systemu operacyjnego; system wyszukiwania oparty na konfigurowalnym przez użytkownika module indeksacji zasobów lokalnych.  </w:t>
      </w:r>
    </w:p>
    <w:p w14:paraId="763DF740" w14:textId="77777777" w:rsidR="002564CB" w:rsidRPr="002564CB" w:rsidRDefault="002564CB" w:rsidP="002564CB">
      <w:pPr>
        <w:numPr>
          <w:ilvl w:val="0"/>
          <w:numId w:val="22"/>
        </w:numPr>
        <w:spacing w:line="240" w:lineRule="auto"/>
        <w:ind w:left="567" w:hanging="567"/>
        <w:rPr>
          <w:rFonts w:cs="Arial"/>
          <w:szCs w:val="20"/>
        </w:rPr>
      </w:pPr>
      <w:r w:rsidRPr="002564CB">
        <w:rPr>
          <w:rFonts w:cs="Arial"/>
          <w:szCs w:val="20"/>
        </w:rPr>
        <w:t xml:space="preserve">Zintegrowane z systemem operacyjnym narzędzia zwalczające złośliwe oprogramowanie; aktualizacje dostępne u producenta nieodpłatnie bez ograniczeń czasowych.  </w:t>
      </w:r>
    </w:p>
    <w:p w14:paraId="424355D3" w14:textId="77777777" w:rsidR="002564CB" w:rsidRPr="002564CB" w:rsidRDefault="002564CB" w:rsidP="002564CB">
      <w:pPr>
        <w:numPr>
          <w:ilvl w:val="0"/>
          <w:numId w:val="22"/>
        </w:numPr>
        <w:spacing w:line="240" w:lineRule="auto"/>
        <w:ind w:left="567" w:hanging="567"/>
        <w:rPr>
          <w:rFonts w:cs="Arial"/>
          <w:szCs w:val="20"/>
        </w:rPr>
      </w:pPr>
      <w:r w:rsidRPr="002564CB">
        <w:rPr>
          <w:rFonts w:cs="Arial"/>
          <w:szCs w:val="20"/>
        </w:rPr>
        <w:t xml:space="preserve">Funkcjonalność rozpoznawania mowy, pozwalającą na sterowanie komputerem głosowo, wraz z modułem „uczenia się” głosu użytkownika.  </w:t>
      </w:r>
    </w:p>
    <w:p w14:paraId="2C4057FF" w14:textId="77777777" w:rsidR="002564CB" w:rsidRPr="002564CB" w:rsidRDefault="002564CB" w:rsidP="002564CB">
      <w:pPr>
        <w:numPr>
          <w:ilvl w:val="0"/>
          <w:numId w:val="22"/>
        </w:numPr>
        <w:spacing w:line="240" w:lineRule="auto"/>
        <w:ind w:left="567" w:hanging="567"/>
        <w:rPr>
          <w:rFonts w:cs="Arial"/>
          <w:szCs w:val="20"/>
        </w:rPr>
      </w:pPr>
      <w:r w:rsidRPr="002564CB">
        <w:rPr>
          <w:rFonts w:cs="Arial"/>
          <w:szCs w:val="20"/>
        </w:rPr>
        <w:t xml:space="preserve">Zintegrowany z systemem operacyjnym moduł synchronizacji komputera z urządzeniami zewnętrznymi.  </w:t>
      </w:r>
    </w:p>
    <w:p w14:paraId="3B7C8B08" w14:textId="77777777" w:rsidR="002564CB" w:rsidRPr="002564CB" w:rsidRDefault="002564CB" w:rsidP="002564CB">
      <w:pPr>
        <w:numPr>
          <w:ilvl w:val="0"/>
          <w:numId w:val="22"/>
        </w:numPr>
        <w:spacing w:line="240" w:lineRule="auto"/>
        <w:ind w:left="567" w:hanging="567"/>
        <w:rPr>
          <w:rFonts w:cs="Arial"/>
          <w:szCs w:val="20"/>
        </w:rPr>
      </w:pPr>
      <w:r w:rsidRPr="002564CB">
        <w:rPr>
          <w:rFonts w:cs="Arial"/>
          <w:szCs w:val="20"/>
        </w:rPr>
        <w:t xml:space="preserve">Wbudowany system pomocy w języku polskim.  </w:t>
      </w:r>
    </w:p>
    <w:p w14:paraId="33EE90FE" w14:textId="77777777" w:rsidR="002564CB" w:rsidRPr="002564CB" w:rsidRDefault="002564CB" w:rsidP="002564CB">
      <w:pPr>
        <w:numPr>
          <w:ilvl w:val="0"/>
          <w:numId w:val="22"/>
        </w:numPr>
        <w:spacing w:line="240" w:lineRule="auto"/>
        <w:ind w:left="567" w:hanging="567"/>
        <w:rPr>
          <w:rFonts w:cs="Arial"/>
          <w:szCs w:val="20"/>
        </w:rPr>
      </w:pPr>
      <w:r w:rsidRPr="002564CB">
        <w:rPr>
          <w:rFonts w:cs="Arial"/>
          <w:szCs w:val="20"/>
        </w:rPr>
        <w:t xml:space="preserve">Możliwość przystosowania stanowiska dla osób niepełnosprawnych (np. słabo widzących).  </w:t>
      </w:r>
    </w:p>
    <w:p w14:paraId="623D2701" w14:textId="77777777" w:rsidR="002564CB" w:rsidRPr="002564CB" w:rsidRDefault="002564CB" w:rsidP="002564CB">
      <w:pPr>
        <w:numPr>
          <w:ilvl w:val="0"/>
          <w:numId w:val="22"/>
        </w:numPr>
        <w:spacing w:line="240" w:lineRule="auto"/>
        <w:ind w:left="567" w:hanging="567"/>
        <w:rPr>
          <w:rFonts w:cs="Arial"/>
          <w:szCs w:val="20"/>
        </w:rPr>
      </w:pPr>
      <w:r w:rsidRPr="002564CB">
        <w:rPr>
          <w:rFonts w:cs="Arial"/>
          <w:szCs w:val="20"/>
        </w:rPr>
        <w:t xml:space="preserve">Możliwość zarządzania stacją roboczą poprzez polityki – przez politykę rozumiemy zestaw reguł definiujących lub ograniczających funkcjonalność systemu lub aplikacji.  </w:t>
      </w:r>
    </w:p>
    <w:p w14:paraId="5F0E3D2F" w14:textId="77777777" w:rsidR="002564CB" w:rsidRPr="002564CB" w:rsidRDefault="002564CB" w:rsidP="002564CB">
      <w:pPr>
        <w:numPr>
          <w:ilvl w:val="0"/>
          <w:numId w:val="22"/>
        </w:numPr>
        <w:spacing w:line="240" w:lineRule="auto"/>
        <w:ind w:left="567" w:hanging="567"/>
        <w:rPr>
          <w:rFonts w:cs="Arial"/>
          <w:szCs w:val="20"/>
        </w:rPr>
      </w:pPr>
      <w:r w:rsidRPr="002564CB">
        <w:rPr>
          <w:rFonts w:cs="Arial"/>
          <w:szCs w:val="20"/>
        </w:rPr>
        <w:t xml:space="preserve">Wdrażanie IPSEC oparte na politykach – wdrażanie IPSEC oparte na zestawach reguł definiujących ustawienia zarządzanych w sposób centralny.  </w:t>
      </w:r>
    </w:p>
    <w:p w14:paraId="404E1C86" w14:textId="77777777" w:rsidR="002564CB" w:rsidRPr="002564CB" w:rsidRDefault="002564CB" w:rsidP="002564CB">
      <w:pPr>
        <w:numPr>
          <w:ilvl w:val="0"/>
          <w:numId w:val="22"/>
        </w:numPr>
        <w:spacing w:line="240" w:lineRule="auto"/>
        <w:ind w:left="567" w:hanging="567"/>
        <w:rPr>
          <w:rFonts w:cs="Arial"/>
          <w:szCs w:val="20"/>
        </w:rPr>
      </w:pPr>
      <w:r w:rsidRPr="002564CB">
        <w:rPr>
          <w:rFonts w:cs="Arial"/>
          <w:szCs w:val="20"/>
        </w:rPr>
        <w:t xml:space="preserve">Automatyczne występowanie i używanie (wystawianie) certyfikatów PKI X.509;  21. Wsparcie dla logowania przy pomocy </w:t>
      </w:r>
      <w:proofErr w:type="spellStart"/>
      <w:r w:rsidRPr="002564CB">
        <w:rPr>
          <w:rFonts w:cs="Arial"/>
          <w:szCs w:val="20"/>
        </w:rPr>
        <w:t>smartcard</w:t>
      </w:r>
      <w:proofErr w:type="spellEnd"/>
      <w:r w:rsidRPr="002564CB">
        <w:rPr>
          <w:rFonts w:cs="Arial"/>
          <w:szCs w:val="20"/>
        </w:rPr>
        <w:t xml:space="preserve">.  </w:t>
      </w:r>
    </w:p>
    <w:p w14:paraId="0FA92277" w14:textId="77777777" w:rsidR="002564CB" w:rsidRPr="002564CB" w:rsidRDefault="002564CB" w:rsidP="002564CB">
      <w:pPr>
        <w:numPr>
          <w:ilvl w:val="0"/>
          <w:numId w:val="23"/>
        </w:numPr>
        <w:spacing w:line="240" w:lineRule="auto"/>
        <w:ind w:left="567" w:hanging="567"/>
        <w:rPr>
          <w:rFonts w:cs="Arial"/>
          <w:szCs w:val="20"/>
        </w:rPr>
      </w:pPr>
      <w:r w:rsidRPr="002564CB">
        <w:rPr>
          <w:rFonts w:cs="Arial"/>
          <w:szCs w:val="20"/>
        </w:rPr>
        <w:t xml:space="preserve">Rozbudowane polityki bezpieczeństwa – polityki dla systemu operacyjnego i dla wskazanych aplikacji.  </w:t>
      </w:r>
    </w:p>
    <w:p w14:paraId="669BE447" w14:textId="77777777" w:rsidR="002564CB" w:rsidRPr="002564CB" w:rsidRDefault="002564CB" w:rsidP="002564CB">
      <w:pPr>
        <w:numPr>
          <w:ilvl w:val="0"/>
          <w:numId w:val="23"/>
        </w:numPr>
        <w:spacing w:line="240" w:lineRule="auto"/>
        <w:ind w:left="567" w:hanging="567"/>
        <w:rPr>
          <w:rFonts w:cs="Arial"/>
          <w:szCs w:val="20"/>
        </w:rPr>
      </w:pPr>
      <w:r w:rsidRPr="002564CB">
        <w:rPr>
          <w:rFonts w:cs="Arial"/>
          <w:szCs w:val="20"/>
        </w:rPr>
        <w:t xml:space="preserve">System posiada narzędzia służące do administracji, do wykonywania kopii zapasowych polityk i ich odtwarzania oraz generowania raportów z ustawień polityk.  </w:t>
      </w:r>
    </w:p>
    <w:p w14:paraId="059168B7" w14:textId="77777777" w:rsidR="002564CB" w:rsidRPr="002564CB" w:rsidRDefault="002564CB" w:rsidP="002564CB">
      <w:pPr>
        <w:numPr>
          <w:ilvl w:val="0"/>
          <w:numId w:val="23"/>
        </w:numPr>
        <w:spacing w:line="240" w:lineRule="auto"/>
        <w:ind w:left="567" w:hanging="567"/>
        <w:rPr>
          <w:rFonts w:cs="Arial"/>
          <w:szCs w:val="20"/>
        </w:rPr>
      </w:pPr>
      <w:r w:rsidRPr="002564CB">
        <w:rPr>
          <w:rFonts w:cs="Arial"/>
          <w:szCs w:val="20"/>
        </w:rPr>
        <w:t xml:space="preserve">Wsparcie dla Java i .NET Framework 2.0 i 3.0 – możliwość uruchomienia aplikacji działających we wskazanych środowiskach.  </w:t>
      </w:r>
    </w:p>
    <w:p w14:paraId="366ADDB1" w14:textId="77777777" w:rsidR="002564CB" w:rsidRPr="002564CB" w:rsidRDefault="002564CB" w:rsidP="002564CB">
      <w:pPr>
        <w:numPr>
          <w:ilvl w:val="0"/>
          <w:numId w:val="23"/>
        </w:numPr>
        <w:spacing w:line="240" w:lineRule="auto"/>
        <w:ind w:left="567" w:hanging="567"/>
        <w:rPr>
          <w:rFonts w:cs="Arial"/>
          <w:szCs w:val="20"/>
        </w:rPr>
      </w:pPr>
      <w:r w:rsidRPr="002564CB">
        <w:rPr>
          <w:rFonts w:cs="Arial"/>
          <w:szCs w:val="20"/>
        </w:rPr>
        <w:t xml:space="preserve">Wsparcie dla JScript i </w:t>
      </w:r>
      <w:proofErr w:type="spellStart"/>
      <w:r w:rsidRPr="002564CB">
        <w:rPr>
          <w:rFonts w:cs="Arial"/>
          <w:szCs w:val="20"/>
        </w:rPr>
        <w:t>VBScript</w:t>
      </w:r>
      <w:proofErr w:type="spellEnd"/>
      <w:r w:rsidRPr="002564CB">
        <w:rPr>
          <w:rFonts w:cs="Arial"/>
          <w:szCs w:val="20"/>
        </w:rPr>
        <w:t xml:space="preserve"> – możliwość uruchamiania interpretera poleceń.  </w:t>
      </w:r>
    </w:p>
    <w:p w14:paraId="3CC7A565" w14:textId="77777777" w:rsidR="002564CB" w:rsidRPr="002564CB" w:rsidRDefault="002564CB" w:rsidP="002564CB">
      <w:pPr>
        <w:numPr>
          <w:ilvl w:val="0"/>
          <w:numId w:val="23"/>
        </w:numPr>
        <w:spacing w:line="240" w:lineRule="auto"/>
        <w:ind w:left="567" w:hanging="567"/>
        <w:rPr>
          <w:rFonts w:cs="Arial"/>
          <w:szCs w:val="20"/>
        </w:rPr>
      </w:pPr>
      <w:r w:rsidRPr="002564CB">
        <w:rPr>
          <w:rFonts w:cs="Arial"/>
          <w:szCs w:val="20"/>
        </w:rPr>
        <w:t xml:space="preserve">Zdalna pomoc i współdzielenie aplikacji – możliwość zdalnego przejęcia sesji zalogowanego użytkownika celem rozwiązania problemu z komputerem.  </w:t>
      </w:r>
    </w:p>
    <w:p w14:paraId="5220E237" w14:textId="77777777" w:rsidR="002564CB" w:rsidRPr="002564CB" w:rsidRDefault="002564CB" w:rsidP="002564CB">
      <w:pPr>
        <w:numPr>
          <w:ilvl w:val="0"/>
          <w:numId w:val="23"/>
        </w:numPr>
        <w:spacing w:line="240" w:lineRule="auto"/>
        <w:ind w:left="567" w:hanging="567"/>
        <w:rPr>
          <w:rFonts w:cs="Arial"/>
          <w:szCs w:val="20"/>
        </w:rPr>
      </w:pPr>
      <w:r w:rsidRPr="002564CB">
        <w:rPr>
          <w:rFonts w:cs="Arial"/>
          <w:szCs w:val="20"/>
        </w:rPr>
        <w:t xml:space="preserve">Rozwiązanie służące do automatycznego zbudowania obrazu systemu wraz z aplikacjami. Obraz systemu służyć ma do automatycznego upowszechnienia systemu operacyjnego inicjowanego i wykonywanego w całości poprzez sieć komputerową.  </w:t>
      </w:r>
    </w:p>
    <w:p w14:paraId="52933F9B" w14:textId="77777777" w:rsidR="002564CB" w:rsidRPr="002564CB" w:rsidRDefault="002564CB" w:rsidP="002564CB">
      <w:pPr>
        <w:numPr>
          <w:ilvl w:val="0"/>
          <w:numId w:val="23"/>
        </w:numPr>
        <w:spacing w:line="240" w:lineRule="auto"/>
        <w:ind w:left="567" w:hanging="567"/>
        <w:rPr>
          <w:rFonts w:cs="Arial"/>
          <w:szCs w:val="20"/>
        </w:rPr>
      </w:pPr>
      <w:r w:rsidRPr="002564CB">
        <w:rPr>
          <w:rFonts w:cs="Arial"/>
          <w:szCs w:val="20"/>
        </w:rPr>
        <w:t xml:space="preserve">Rozwiązanie ma umożliwiające wdrożenie nowego obrazu poprzez zdalną instalację;  29. Graficzne środowisko instalacji i konfiguracji.  </w:t>
      </w:r>
    </w:p>
    <w:p w14:paraId="75FBFF29" w14:textId="77777777" w:rsidR="002564CB" w:rsidRPr="002564CB" w:rsidRDefault="002564CB" w:rsidP="002564CB">
      <w:pPr>
        <w:numPr>
          <w:ilvl w:val="0"/>
          <w:numId w:val="24"/>
        </w:numPr>
        <w:spacing w:line="240" w:lineRule="auto"/>
        <w:ind w:left="567" w:hanging="567"/>
        <w:rPr>
          <w:rFonts w:cs="Arial"/>
          <w:szCs w:val="20"/>
        </w:rPr>
      </w:pPr>
      <w:r w:rsidRPr="002564CB">
        <w:rPr>
          <w:rFonts w:cs="Arial"/>
          <w:szCs w:val="20"/>
        </w:rPr>
        <w:t xml:space="preserve">Transakcyjny system plików pozwalający na stosowanie przydziałów (ang. </w:t>
      </w:r>
      <w:proofErr w:type="spellStart"/>
      <w:r w:rsidRPr="002564CB">
        <w:rPr>
          <w:rFonts w:cs="Arial"/>
          <w:szCs w:val="20"/>
        </w:rPr>
        <w:t>quota</w:t>
      </w:r>
      <w:proofErr w:type="spellEnd"/>
      <w:r w:rsidRPr="002564CB">
        <w:rPr>
          <w:rFonts w:cs="Arial"/>
          <w:szCs w:val="20"/>
        </w:rPr>
        <w:t xml:space="preserve">) na dysku dla użytkowników oraz zapewniający większą niezawodność i pozwalający tworzyć kopie zapasowe.  </w:t>
      </w:r>
    </w:p>
    <w:p w14:paraId="5F78D0A3" w14:textId="77777777" w:rsidR="002564CB" w:rsidRPr="002564CB" w:rsidRDefault="002564CB" w:rsidP="002564CB">
      <w:pPr>
        <w:numPr>
          <w:ilvl w:val="0"/>
          <w:numId w:val="24"/>
        </w:numPr>
        <w:spacing w:line="240" w:lineRule="auto"/>
        <w:ind w:left="567" w:hanging="567"/>
        <w:rPr>
          <w:rFonts w:cs="Arial"/>
          <w:szCs w:val="20"/>
        </w:rPr>
      </w:pPr>
      <w:r w:rsidRPr="002564CB">
        <w:rPr>
          <w:rFonts w:cs="Arial"/>
          <w:szCs w:val="20"/>
        </w:rPr>
        <w:t xml:space="preserve">Zarządzanie kontami użytkowników sieci oraz urządzeniami sieciowymi tj. drukarki, modemy, woluminy dyskowe, usługi katalogowe.  </w:t>
      </w:r>
    </w:p>
    <w:p w14:paraId="38E8EA16" w14:textId="77777777" w:rsidR="002564CB" w:rsidRPr="002564CB" w:rsidRDefault="002564CB" w:rsidP="002564CB">
      <w:pPr>
        <w:numPr>
          <w:ilvl w:val="0"/>
          <w:numId w:val="24"/>
        </w:numPr>
        <w:spacing w:line="240" w:lineRule="auto"/>
        <w:ind w:left="567" w:hanging="567"/>
        <w:rPr>
          <w:rFonts w:cs="Arial"/>
          <w:szCs w:val="20"/>
        </w:rPr>
      </w:pPr>
      <w:r w:rsidRPr="002564CB">
        <w:rPr>
          <w:rFonts w:cs="Arial"/>
          <w:szCs w:val="20"/>
        </w:rPr>
        <w:t xml:space="preserve">Udostępnianie modemu.  </w:t>
      </w:r>
    </w:p>
    <w:p w14:paraId="5A6924E8" w14:textId="77777777" w:rsidR="002564CB" w:rsidRPr="002564CB" w:rsidRDefault="002564CB" w:rsidP="002564CB">
      <w:pPr>
        <w:numPr>
          <w:ilvl w:val="0"/>
          <w:numId w:val="24"/>
        </w:numPr>
        <w:spacing w:line="240" w:lineRule="auto"/>
        <w:ind w:left="567" w:hanging="567"/>
        <w:rPr>
          <w:rFonts w:cs="Arial"/>
          <w:szCs w:val="20"/>
        </w:rPr>
      </w:pPr>
      <w:r w:rsidRPr="002564CB">
        <w:rPr>
          <w:rFonts w:cs="Arial"/>
          <w:szCs w:val="20"/>
        </w:rPr>
        <w:t xml:space="preserve">Oprogramowanie dla tworzenia kopii zapasowych (Backup); automatyczne wykonywanie kopii plików z możliwością automatycznego przywrócenia wersji wcześniejszej.  </w:t>
      </w:r>
    </w:p>
    <w:p w14:paraId="0EB9CD19" w14:textId="77777777" w:rsidR="002564CB" w:rsidRPr="002564CB" w:rsidRDefault="002564CB" w:rsidP="002564CB">
      <w:pPr>
        <w:numPr>
          <w:ilvl w:val="0"/>
          <w:numId w:val="24"/>
        </w:numPr>
        <w:spacing w:line="240" w:lineRule="auto"/>
        <w:ind w:left="567" w:hanging="567"/>
        <w:rPr>
          <w:rFonts w:cs="Arial"/>
          <w:szCs w:val="20"/>
        </w:rPr>
      </w:pPr>
      <w:r w:rsidRPr="002564CB">
        <w:rPr>
          <w:rFonts w:cs="Arial"/>
          <w:szCs w:val="20"/>
        </w:rPr>
        <w:t xml:space="preserve">Możliwość przywracania plików systemowych.  </w:t>
      </w:r>
    </w:p>
    <w:p w14:paraId="08FDF261" w14:textId="77777777" w:rsidR="002564CB" w:rsidRPr="002564CB" w:rsidRDefault="002564CB" w:rsidP="002564CB">
      <w:pPr>
        <w:numPr>
          <w:ilvl w:val="0"/>
          <w:numId w:val="24"/>
        </w:numPr>
        <w:spacing w:line="240" w:lineRule="auto"/>
        <w:ind w:left="567" w:hanging="567"/>
        <w:rPr>
          <w:rFonts w:cs="Arial"/>
          <w:szCs w:val="20"/>
        </w:rPr>
      </w:pPr>
      <w:r w:rsidRPr="002564CB">
        <w:rPr>
          <w:rFonts w:cs="Arial"/>
          <w:szCs w:val="20"/>
        </w:rPr>
        <w:t xml:space="preserve">Wsparcie dla architektury 64 bitowej.  </w:t>
      </w:r>
    </w:p>
    <w:p w14:paraId="114832DB" w14:textId="77777777" w:rsidR="002564CB" w:rsidRPr="002564CB" w:rsidRDefault="002564CB" w:rsidP="002564CB">
      <w:pPr>
        <w:spacing w:line="240" w:lineRule="auto"/>
        <w:ind w:left="567" w:hanging="567"/>
        <w:rPr>
          <w:rFonts w:cs="Arial"/>
          <w:szCs w:val="20"/>
        </w:rPr>
      </w:pPr>
      <w:r w:rsidRPr="002564CB">
        <w:rPr>
          <w:rFonts w:cs="Arial"/>
          <w:szCs w:val="20"/>
        </w:rPr>
        <w:t xml:space="preserve">  </w:t>
      </w:r>
    </w:p>
    <w:p w14:paraId="19D3B734" w14:textId="77777777" w:rsidR="002564CB" w:rsidRPr="002564CB" w:rsidRDefault="002564CB" w:rsidP="002564CB">
      <w:pPr>
        <w:pStyle w:val="Nagwek1"/>
        <w:spacing w:after="0" w:line="240" w:lineRule="auto"/>
        <w:ind w:left="567" w:right="0" w:hanging="567"/>
        <w:rPr>
          <w:sz w:val="20"/>
          <w:szCs w:val="20"/>
          <w:lang w:val="en-US"/>
        </w:rPr>
      </w:pPr>
      <w:r w:rsidRPr="002564CB">
        <w:rPr>
          <w:sz w:val="20"/>
          <w:szCs w:val="20"/>
          <w:lang w:val="en-US"/>
        </w:rPr>
        <w:t xml:space="preserve">MICROSOFT OFFICE 2019 Standard PL 64 bit MOLP GOV </w:t>
      </w:r>
      <w:r w:rsidRPr="002564CB">
        <w:rPr>
          <w:b w:val="0"/>
          <w:sz w:val="20"/>
          <w:szCs w:val="20"/>
          <w:lang w:val="en-US"/>
        </w:rPr>
        <w:t xml:space="preserve"> </w:t>
      </w:r>
    </w:p>
    <w:p w14:paraId="6A280FD8" w14:textId="77777777" w:rsidR="002564CB" w:rsidRPr="002564CB" w:rsidRDefault="002564CB" w:rsidP="002564CB">
      <w:pPr>
        <w:spacing w:line="240" w:lineRule="auto"/>
        <w:ind w:left="567" w:hanging="567"/>
        <w:rPr>
          <w:rFonts w:cs="Arial"/>
          <w:szCs w:val="20"/>
        </w:rPr>
      </w:pPr>
      <w:r w:rsidRPr="002564CB">
        <w:rPr>
          <w:rFonts w:cs="Arial"/>
          <w:szCs w:val="20"/>
        </w:rPr>
        <w:t xml:space="preserve">Równoważność do oprogramowania </w:t>
      </w:r>
      <w:r w:rsidRPr="002564CB">
        <w:rPr>
          <w:rFonts w:eastAsia="Arial" w:cs="Arial"/>
          <w:b/>
          <w:szCs w:val="20"/>
        </w:rPr>
        <w:t>Microsoft Office 2019 Standard PL 64 bit MOLP EDU</w:t>
      </w:r>
      <w:r w:rsidRPr="002564CB">
        <w:rPr>
          <w:rFonts w:cs="Arial"/>
          <w:szCs w:val="20"/>
        </w:rPr>
        <w:t xml:space="preserve"> oznacza, że musi spełniać następujące wymagania poprzez wbudowane mechanizmy, bez użycia dodatkowych aplikacji:  </w:t>
      </w:r>
    </w:p>
    <w:p w14:paraId="1DF4B606" w14:textId="77777777" w:rsidR="002564CB" w:rsidRPr="002564CB" w:rsidRDefault="002564CB" w:rsidP="002564CB">
      <w:pPr>
        <w:numPr>
          <w:ilvl w:val="0"/>
          <w:numId w:val="25"/>
        </w:numPr>
        <w:spacing w:line="240" w:lineRule="auto"/>
        <w:ind w:left="567" w:hanging="567"/>
        <w:rPr>
          <w:rFonts w:cs="Arial"/>
          <w:szCs w:val="20"/>
        </w:rPr>
      </w:pPr>
      <w:r w:rsidRPr="002564CB">
        <w:rPr>
          <w:rFonts w:cs="Arial"/>
          <w:szCs w:val="20"/>
        </w:rPr>
        <w:t xml:space="preserve">Dostępność pakietu w wersji 64-bit umożliwiającej wykorzystanie ponad 2 GB przestrzeni adresowej,  </w:t>
      </w:r>
    </w:p>
    <w:p w14:paraId="4FF7D4E0" w14:textId="77777777" w:rsidR="002564CB" w:rsidRPr="002564CB" w:rsidRDefault="002564CB" w:rsidP="002564CB">
      <w:pPr>
        <w:numPr>
          <w:ilvl w:val="0"/>
          <w:numId w:val="25"/>
        </w:numPr>
        <w:spacing w:line="240" w:lineRule="auto"/>
        <w:ind w:left="567" w:hanging="567"/>
        <w:rPr>
          <w:rFonts w:cs="Arial"/>
          <w:szCs w:val="20"/>
        </w:rPr>
      </w:pPr>
      <w:r w:rsidRPr="002564CB">
        <w:rPr>
          <w:rFonts w:cs="Arial"/>
          <w:szCs w:val="20"/>
        </w:rPr>
        <w:t xml:space="preserve">Wymagania odnośnie interfejsu użytkownika:  </w:t>
      </w:r>
    </w:p>
    <w:p w14:paraId="71AE8743"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lastRenderedPageBreak/>
        <w:t xml:space="preserve">Pełna polska wersja językowa interfejsu użytkownika z możliwością przełączania wersji językowej interfejsu na inne języki, w tym język angielski.  </w:t>
      </w:r>
    </w:p>
    <w:p w14:paraId="4F881923"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Prostota i intuicyjność obsługi, pozwalająca na pracę osobom nieposiadającym umiejętności technicznych.  </w:t>
      </w:r>
    </w:p>
    <w:p w14:paraId="33394109"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Możliwość zintegrowania uwierzytelniania użytkowników z usługą katalogową (Active Directory lub funkcjonalnie równoważną) – użytkownik  raz zalogowany z poziomu systemu operacyjnego stacji roboczej ma być automatycznie rozpoznawany we wszystkich modułach oferowanego rozwiązania bez potrzeby oddzielnego monitowania go o ponowne uwierzytelnienie się.  </w:t>
      </w:r>
    </w:p>
    <w:p w14:paraId="3680D0A2" w14:textId="77777777" w:rsidR="002564CB" w:rsidRPr="002564CB" w:rsidRDefault="002564CB" w:rsidP="002564CB">
      <w:pPr>
        <w:numPr>
          <w:ilvl w:val="0"/>
          <w:numId w:val="25"/>
        </w:numPr>
        <w:spacing w:line="240" w:lineRule="auto"/>
        <w:ind w:left="567" w:hanging="567"/>
        <w:rPr>
          <w:rFonts w:cs="Arial"/>
          <w:szCs w:val="20"/>
        </w:rPr>
      </w:pPr>
      <w:r w:rsidRPr="002564CB">
        <w:rPr>
          <w:rFonts w:cs="Arial"/>
          <w:szCs w:val="20"/>
        </w:rPr>
        <w:t xml:space="preserve">Możliwość aktywacji zainstalowanego pakietu poprzez mechanizmy wdrożonej usługi katalogowej Active Directory.  </w:t>
      </w:r>
    </w:p>
    <w:p w14:paraId="06D0B2F1" w14:textId="77777777" w:rsidR="002564CB" w:rsidRPr="002564CB" w:rsidRDefault="002564CB" w:rsidP="002564CB">
      <w:pPr>
        <w:numPr>
          <w:ilvl w:val="0"/>
          <w:numId w:val="25"/>
        </w:numPr>
        <w:spacing w:line="240" w:lineRule="auto"/>
        <w:ind w:left="567" w:hanging="567"/>
        <w:rPr>
          <w:rFonts w:cs="Arial"/>
          <w:szCs w:val="20"/>
        </w:rPr>
      </w:pPr>
      <w:r w:rsidRPr="002564CB">
        <w:rPr>
          <w:rFonts w:cs="Arial"/>
          <w:szCs w:val="20"/>
        </w:rPr>
        <w:t xml:space="preserve">Narzędzie wspomagające procesy migracji z poprzednich wersji pakietu Microsoft Office i badania zgodności z dokumentami wytworzonymi w tym pakiecie.  </w:t>
      </w:r>
    </w:p>
    <w:p w14:paraId="0F6D8419" w14:textId="77777777" w:rsidR="002564CB" w:rsidRPr="002564CB" w:rsidRDefault="002564CB" w:rsidP="002564CB">
      <w:pPr>
        <w:numPr>
          <w:ilvl w:val="0"/>
          <w:numId w:val="25"/>
        </w:numPr>
        <w:spacing w:line="240" w:lineRule="auto"/>
        <w:ind w:left="567" w:hanging="567"/>
        <w:rPr>
          <w:rFonts w:cs="Arial"/>
          <w:szCs w:val="20"/>
        </w:rPr>
      </w:pPr>
      <w:r w:rsidRPr="002564CB">
        <w:rPr>
          <w:rFonts w:cs="Arial"/>
          <w:szCs w:val="20"/>
        </w:rPr>
        <w:t xml:space="preserve">Oprogramowanie musi umożliwiać tworzenie i edycję dokumentów elektronicznych w ustalonym standardzie, który spełnia następujące warunki:  </w:t>
      </w:r>
    </w:p>
    <w:p w14:paraId="77715D90"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posiada kompletny i publicznie dostępny opis formatu,  </w:t>
      </w:r>
    </w:p>
    <w:p w14:paraId="531F5D24"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ma zdefiniowany układ informacji w postaci XML zgodnie z Załącznikiem 2 Rozporządzenia Rady Ministrów z dnia 12 kwietnia 2012 r. w sprawie Krajowych Ram Interoperacyjności, minimalnych wymagań dla rejestrów publicznych i wymiany informacji w postaci elektronicznej oraz minimalnych wymagań dla systemów teleinformatycznych (Dz.U. 2012, poz. 526),  </w:t>
      </w:r>
    </w:p>
    <w:p w14:paraId="7545036B"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umożliwia kreowanie plików w formacie XML,  </w:t>
      </w:r>
    </w:p>
    <w:p w14:paraId="73A11BCD"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wspiera w swojej specyfikacji podpis elektroniczny w formacie </w:t>
      </w:r>
      <w:proofErr w:type="spellStart"/>
      <w:r w:rsidRPr="002564CB">
        <w:rPr>
          <w:rFonts w:cs="Arial"/>
          <w:szCs w:val="20"/>
        </w:rPr>
        <w:t>XAdES</w:t>
      </w:r>
      <w:proofErr w:type="spellEnd"/>
      <w:r w:rsidRPr="002564CB">
        <w:rPr>
          <w:rFonts w:cs="Arial"/>
          <w:szCs w:val="20"/>
        </w:rPr>
        <w:t xml:space="preserve">,  </w:t>
      </w:r>
    </w:p>
    <w:p w14:paraId="06B47219" w14:textId="77777777" w:rsidR="002564CB" w:rsidRPr="002564CB" w:rsidRDefault="002564CB" w:rsidP="002564CB">
      <w:pPr>
        <w:numPr>
          <w:ilvl w:val="0"/>
          <w:numId w:val="25"/>
        </w:numPr>
        <w:spacing w:line="240" w:lineRule="auto"/>
        <w:ind w:left="567" w:hanging="567"/>
        <w:rPr>
          <w:rFonts w:cs="Arial"/>
          <w:szCs w:val="20"/>
        </w:rPr>
      </w:pPr>
      <w:r w:rsidRPr="002564CB">
        <w:rPr>
          <w:rFonts w:cs="Arial"/>
          <w:szCs w:val="20"/>
        </w:rPr>
        <w:t xml:space="preserve">Oprogramowanie musi umożliwiać dostosowanie dokumentów i szablonów do potrzeb instytucji oraz poprawnie współpracować z dodatkiem </w:t>
      </w:r>
      <w:proofErr w:type="spellStart"/>
      <w:r w:rsidRPr="002564CB">
        <w:rPr>
          <w:rFonts w:cs="Arial"/>
          <w:szCs w:val="20"/>
        </w:rPr>
        <w:t>AddIn</w:t>
      </w:r>
      <w:proofErr w:type="spellEnd"/>
      <w:r w:rsidRPr="002564CB">
        <w:rPr>
          <w:rFonts w:cs="Arial"/>
          <w:szCs w:val="20"/>
        </w:rPr>
        <w:t xml:space="preserve"> do Systemu EZD PUW (ezd.gov.pl).  </w:t>
      </w:r>
    </w:p>
    <w:p w14:paraId="5389EED7" w14:textId="77777777" w:rsidR="002564CB" w:rsidRPr="002564CB" w:rsidRDefault="002564CB" w:rsidP="002564CB">
      <w:pPr>
        <w:numPr>
          <w:ilvl w:val="0"/>
          <w:numId w:val="25"/>
        </w:numPr>
        <w:spacing w:line="240" w:lineRule="auto"/>
        <w:ind w:left="567" w:hanging="567"/>
        <w:rPr>
          <w:rFonts w:cs="Arial"/>
          <w:szCs w:val="20"/>
        </w:rPr>
      </w:pPr>
      <w:r w:rsidRPr="002564CB">
        <w:rPr>
          <w:rFonts w:cs="Arial"/>
          <w:szCs w:val="20"/>
        </w:rPr>
        <w:t xml:space="preserve">Oprogramowanie musi umożliwiać opatrywanie dokumentów metadanymi.  </w:t>
      </w:r>
    </w:p>
    <w:p w14:paraId="6D9C8C10" w14:textId="77777777" w:rsidR="002564CB" w:rsidRPr="002564CB" w:rsidRDefault="002564CB" w:rsidP="002564CB">
      <w:pPr>
        <w:numPr>
          <w:ilvl w:val="0"/>
          <w:numId w:val="25"/>
        </w:numPr>
        <w:spacing w:line="240" w:lineRule="auto"/>
        <w:ind w:left="567" w:hanging="567"/>
        <w:rPr>
          <w:rFonts w:cs="Arial"/>
          <w:szCs w:val="20"/>
        </w:rPr>
      </w:pPr>
      <w:r w:rsidRPr="002564CB">
        <w:rPr>
          <w:rFonts w:cs="Arial"/>
          <w:szCs w:val="20"/>
        </w:rPr>
        <w:t xml:space="preserve">W skład oprogramowania muszą wchodzić narzędzia programistyczne umożliwiające automatyzację pracy i wymianę danych pomiędzy dokumentami i aplikacjami (język makropoleceń, język skryptowy).  </w:t>
      </w:r>
    </w:p>
    <w:p w14:paraId="29B6397A" w14:textId="77777777" w:rsidR="002564CB" w:rsidRPr="002564CB" w:rsidRDefault="002564CB" w:rsidP="002564CB">
      <w:pPr>
        <w:numPr>
          <w:ilvl w:val="0"/>
          <w:numId w:val="25"/>
        </w:numPr>
        <w:spacing w:line="240" w:lineRule="auto"/>
        <w:ind w:left="567" w:hanging="567"/>
        <w:rPr>
          <w:rFonts w:cs="Arial"/>
          <w:szCs w:val="20"/>
        </w:rPr>
      </w:pPr>
      <w:r w:rsidRPr="002564CB">
        <w:rPr>
          <w:rFonts w:cs="Arial"/>
          <w:szCs w:val="20"/>
        </w:rPr>
        <w:t xml:space="preserve">Do aplikacji musi być dostępna pełna dokumentacja w języku polskim.  </w:t>
      </w:r>
    </w:p>
    <w:p w14:paraId="4EC7B3F1" w14:textId="77777777" w:rsidR="002564CB" w:rsidRPr="002564CB" w:rsidRDefault="002564CB" w:rsidP="002564CB">
      <w:pPr>
        <w:numPr>
          <w:ilvl w:val="0"/>
          <w:numId w:val="25"/>
        </w:numPr>
        <w:spacing w:line="240" w:lineRule="auto"/>
        <w:ind w:left="567" w:hanging="567"/>
        <w:rPr>
          <w:rFonts w:cs="Arial"/>
          <w:szCs w:val="20"/>
        </w:rPr>
      </w:pPr>
      <w:r w:rsidRPr="002564CB">
        <w:rPr>
          <w:rFonts w:cs="Arial"/>
          <w:szCs w:val="20"/>
        </w:rPr>
        <w:t xml:space="preserve">Pakiet zintegrowanych aplikacji biurowych musi zawierać:  </w:t>
      </w:r>
    </w:p>
    <w:p w14:paraId="5E4F0E59"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Edytor tekstów  </w:t>
      </w:r>
    </w:p>
    <w:p w14:paraId="19E65875"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Arkusz kalkulacyjny  </w:t>
      </w:r>
    </w:p>
    <w:p w14:paraId="34DC381A"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Narzędzie do przygotowywania i prowadzenia prezentacji  </w:t>
      </w:r>
    </w:p>
    <w:p w14:paraId="7F610EBD"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Narzędzie do tworzenia drukowanych materiałów informacyjnych  </w:t>
      </w:r>
    </w:p>
    <w:p w14:paraId="497F6BEF"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Narzędzie do zarządzania informacją prywatą (pocztą elektroniczną, kalendarzem, kontaktami i zadaniami)  </w:t>
      </w:r>
    </w:p>
    <w:p w14:paraId="385C92A8"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Narzędzie do tworzenia notatek przy pomocy klawiatury lub notatek odręcznych na ekranie urządzenia typu tablet PC z mechanizmem OCR.  </w:t>
      </w:r>
    </w:p>
    <w:p w14:paraId="527300E9" w14:textId="77777777" w:rsidR="002564CB" w:rsidRPr="002564CB" w:rsidRDefault="002564CB" w:rsidP="002564CB">
      <w:pPr>
        <w:numPr>
          <w:ilvl w:val="0"/>
          <w:numId w:val="25"/>
        </w:numPr>
        <w:spacing w:line="240" w:lineRule="auto"/>
        <w:ind w:left="567" w:hanging="567"/>
        <w:rPr>
          <w:rFonts w:cs="Arial"/>
          <w:szCs w:val="20"/>
        </w:rPr>
      </w:pPr>
      <w:r w:rsidRPr="002564CB">
        <w:rPr>
          <w:rFonts w:cs="Arial"/>
          <w:szCs w:val="20"/>
        </w:rPr>
        <w:t xml:space="preserve">Edytor tekstów musi umożliwiać:  </w:t>
      </w:r>
    </w:p>
    <w:p w14:paraId="20F6C83B"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Edycję i formatowanie tekstu w języku polskim wraz z obsługą języka polskiego w zakresie sprawdzania pisowni i poprawności gramatycznej oraz funkcjonalnością słownika wyrazów bliskoznacznych i autokorekty.  </w:t>
      </w:r>
    </w:p>
    <w:p w14:paraId="366C5441"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Edycję i formatowanie tekstu w języku angielskim wraz z obsługą języka angielskiego w zakresie sprawdzania pisowni i poprawności gramatycznej oraz funkcjonalnością słownika wyrazów bliskoznacznych i autokorekty.  </w:t>
      </w:r>
    </w:p>
    <w:p w14:paraId="74E90CC3"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Wstawianie oraz formatowanie tabel.  </w:t>
      </w:r>
    </w:p>
    <w:p w14:paraId="2B9B9C29"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Wstawianie oraz formatowanie obiektów graficznych.  </w:t>
      </w:r>
    </w:p>
    <w:p w14:paraId="0BC2AC89"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Wstawianie wykresów i tabel z arkusza kalkulacyjnego (wliczając tabele przestawne).  </w:t>
      </w:r>
    </w:p>
    <w:p w14:paraId="4661BCDD"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Automatyczne numerowanie rozdziałów, punktów, akapitów, tabel i rysunków.  </w:t>
      </w:r>
    </w:p>
    <w:p w14:paraId="2E9753DC"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Automatyczne tworzenie spisów treści.  </w:t>
      </w:r>
    </w:p>
    <w:p w14:paraId="7E78F623"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Formatowanie nagłówków i stopek stron.  </w:t>
      </w:r>
    </w:p>
    <w:p w14:paraId="0187870B"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Śledzenie i porównywanie zmian wprowadzonych przez użytkowników w dokumencie.  </w:t>
      </w:r>
    </w:p>
    <w:p w14:paraId="47545AE2"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Zapamiętywanie i wskazywanie miejsca, w którym zakończona była edycja dokumentu przed jego uprzednim zamknięciem.  </w:t>
      </w:r>
    </w:p>
    <w:p w14:paraId="0A2F5830"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Nagrywanie, tworzenie i edycję makr automatyzujących wykonywanie czynności.  </w:t>
      </w:r>
    </w:p>
    <w:p w14:paraId="5556DE56"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Określenie układu strony (pionowa/pozioma).  </w:t>
      </w:r>
    </w:p>
    <w:p w14:paraId="009C6C3A"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Wydruk dokumentów.  </w:t>
      </w:r>
    </w:p>
    <w:p w14:paraId="0BF09E87"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lastRenderedPageBreak/>
        <w:t xml:space="preserve">Wykonywanie korespondencji seryjnej bazując na danych adresowych pochodzących z arkusza kalkulacyjnego i z narzędzia do zarządzania informacją prywatną.  </w:t>
      </w:r>
    </w:p>
    <w:p w14:paraId="28FE5007"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Pracę na dokumentach utworzonych przy pomocy Microsoft Word 2010, 2013 i 2016 z zapewnieniem bezproblemowej konwersji wszystkich elementów i atrybutów dokumentu.  </w:t>
      </w:r>
    </w:p>
    <w:p w14:paraId="3F50D740"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Zapis i edycję plików w formacie PDF.  </w:t>
      </w:r>
    </w:p>
    <w:p w14:paraId="1B5E8503"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Zabezpieczenie dokumentów hasłem przed odczytem oraz przed wprowadzaniem modyfikacji.  </w:t>
      </w:r>
    </w:p>
    <w:p w14:paraId="14217C4A"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Możliwość jednoczesnej pracy wielu użytkowników na jednym dokumencie z uwidacznianiem ich uprawnień i wyświetlaniem dokonywanych przez nie zmian na bieżąco,  </w:t>
      </w:r>
    </w:p>
    <w:p w14:paraId="63A9DF33"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Możliwość wyboru jednej z zapisanych wersji dokumentu, nad którym pracuje wiele osób.  </w:t>
      </w:r>
    </w:p>
    <w:p w14:paraId="06E489D6" w14:textId="77777777" w:rsidR="002564CB" w:rsidRPr="002564CB" w:rsidRDefault="002564CB" w:rsidP="002564CB">
      <w:pPr>
        <w:numPr>
          <w:ilvl w:val="0"/>
          <w:numId w:val="25"/>
        </w:numPr>
        <w:spacing w:line="240" w:lineRule="auto"/>
        <w:ind w:left="567" w:hanging="567"/>
        <w:rPr>
          <w:rFonts w:cs="Arial"/>
          <w:szCs w:val="20"/>
        </w:rPr>
      </w:pPr>
      <w:r w:rsidRPr="002564CB">
        <w:rPr>
          <w:rFonts w:cs="Arial"/>
          <w:szCs w:val="20"/>
        </w:rPr>
        <w:t xml:space="preserve">Arkusz kalkulacyjny musi umożliwiać:  </w:t>
      </w:r>
    </w:p>
    <w:p w14:paraId="08889636"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Tworzenie raportów tabelarycznych  </w:t>
      </w:r>
    </w:p>
    <w:p w14:paraId="7AF74352"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Tworzenie wykresów liniowych (wraz linią trendu), słupkowych, kołowych  </w:t>
      </w:r>
    </w:p>
    <w:p w14:paraId="7ADE9958"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Tworzenie arkuszy kalkulacyjnych zawierających teksty, dane liczbowe oraz formuły przeprowadzające operacje matematyczne, logiczne, tekstowe, statystyczne oraz operacje na danych finansowych i na miarach czasu.  </w:t>
      </w:r>
    </w:p>
    <w:p w14:paraId="48ADCF36"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Tworzenie raportów z zewnętrznych źródeł danych (inne arkusze kalkulacyjne, bazy danych zgodne z ODBC, pliki tekstowe, pliki XML, </w:t>
      </w:r>
      <w:proofErr w:type="spellStart"/>
      <w:r w:rsidRPr="002564CB">
        <w:rPr>
          <w:rFonts w:cs="Arial"/>
          <w:szCs w:val="20"/>
        </w:rPr>
        <w:t>webservice</w:t>
      </w:r>
      <w:proofErr w:type="spellEnd"/>
      <w:r w:rsidRPr="002564CB">
        <w:rPr>
          <w:rFonts w:cs="Arial"/>
          <w:szCs w:val="20"/>
        </w:rPr>
        <w:t xml:space="preserve">)  </w:t>
      </w:r>
    </w:p>
    <w:p w14:paraId="4EF32967"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Obsługę kostek OLAP oraz tworzenie i edycję kwerend bazodanowych i webowych. Narzędzia wspomagające analizę statystyczną i finansową, analizę wariantową i rozwiązywanie problemów optymalizacyjnych  </w:t>
      </w:r>
    </w:p>
    <w:p w14:paraId="618825A3"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Tworzenie raportów tabeli przestawnych umożliwiających dynamiczną zmianę wymiarów oraz wykresów bazujących na danych z tabeli przestawnych  </w:t>
      </w:r>
    </w:p>
    <w:p w14:paraId="3F18DA85"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Wyszukiwanie i zamianę danych  </w:t>
      </w:r>
    </w:p>
    <w:p w14:paraId="37840745"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Wykonywanie analiz danych przy użyciu formatowania warunkowego  </w:t>
      </w:r>
    </w:p>
    <w:p w14:paraId="5F17AB92"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Tworzenie wykresów prognoz i trendów na podstawie danych historycznych z użyciem algorytmu ETS  </w:t>
      </w:r>
    </w:p>
    <w:p w14:paraId="2A1DE126"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Nazywanie komórek arkusza i odwoływanie się w formułach po takiej nazwie  </w:t>
      </w:r>
    </w:p>
    <w:p w14:paraId="575331DD"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Nagrywanie, tworzenie i edycję makr automatyzujących wykonywanie czynności  </w:t>
      </w:r>
    </w:p>
    <w:p w14:paraId="2DACDAEE"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Formatowanie czasu, daty i wartości finansowych z polskim formatem  </w:t>
      </w:r>
    </w:p>
    <w:p w14:paraId="5B57A8A9"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Zapis wielu arkuszy kalkulacyjnych w jednym pliku.  </w:t>
      </w:r>
    </w:p>
    <w:p w14:paraId="4CEE512E"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Inteligentne uzupełnianie komórek w kolumnie według rozpoznanych wzorców, wraz z ich możliwością poprawiania poprzez modyfikację proponowanych formuł.  </w:t>
      </w:r>
    </w:p>
    <w:p w14:paraId="6DAD403A"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Możliwość przedstawienia różnych wykresów przed ich finalnym wyborem (tylko po najechaniu znacznikiem myszy na dany rodzaj wykresu).  </w:t>
      </w:r>
    </w:p>
    <w:p w14:paraId="2A85EE34"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Zachowanie pełnej zgodności z formatami plików utworzonych za pomocą oprogramowania Microsoft Excel 2010, 2013 i 2016, z uwzględnieniem poprawnej realizacji użytych w nich funkcji specjalnych i makropoleceń.  </w:t>
      </w:r>
    </w:p>
    <w:p w14:paraId="6F10018D"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Zabezpieczenie dokumentów hasłem przed odczytem oraz przed wprowadzaniem modyfikacji  </w:t>
      </w:r>
    </w:p>
    <w:p w14:paraId="5418750F" w14:textId="77777777" w:rsidR="002564CB" w:rsidRPr="002564CB" w:rsidRDefault="002564CB" w:rsidP="002564CB">
      <w:pPr>
        <w:numPr>
          <w:ilvl w:val="0"/>
          <w:numId w:val="25"/>
        </w:numPr>
        <w:spacing w:line="240" w:lineRule="auto"/>
        <w:ind w:left="567" w:hanging="567"/>
        <w:rPr>
          <w:rFonts w:cs="Arial"/>
          <w:szCs w:val="20"/>
        </w:rPr>
      </w:pPr>
      <w:r w:rsidRPr="002564CB">
        <w:rPr>
          <w:rFonts w:cs="Arial"/>
          <w:szCs w:val="20"/>
        </w:rPr>
        <w:t xml:space="preserve">Narzędzie do przygotowywania i prowadzenia prezentacji musi umożliwiać:  </w:t>
      </w:r>
    </w:p>
    <w:p w14:paraId="494F9D96"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Przygotowywanie prezentacji multimedialnych, które będą: </w:t>
      </w:r>
    </w:p>
    <w:p w14:paraId="0E5D54DE" w14:textId="77777777" w:rsidR="002564CB" w:rsidRPr="002564CB" w:rsidRDefault="002564CB" w:rsidP="002564CB">
      <w:pPr>
        <w:numPr>
          <w:ilvl w:val="2"/>
          <w:numId w:val="25"/>
        </w:numPr>
        <w:spacing w:line="240" w:lineRule="auto"/>
        <w:ind w:left="567" w:hanging="567"/>
        <w:rPr>
          <w:rFonts w:cs="Arial"/>
          <w:szCs w:val="20"/>
        </w:rPr>
      </w:pPr>
      <w:r w:rsidRPr="002564CB">
        <w:rPr>
          <w:rFonts w:cs="Arial"/>
          <w:szCs w:val="20"/>
        </w:rPr>
        <w:t xml:space="preserve">Prezentowane przy użyciu projektora multimedialnego </w:t>
      </w:r>
    </w:p>
    <w:p w14:paraId="2D8D862B" w14:textId="77777777" w:rsidR="002564CB" w:rsidRPr="002564CB" w:rsidRDefault="002564CB" w:rsidP="002564CB">
      <w:pPr>
        <w:numPr>
          <w:ilvl w:val="2"/>
          <w:numId w:val="25"/>
        </w:numPr>
        <w:spacing w:line="240" w:lineRule="auto"/>
        <w:ind w:left="567" w:hanging="567"/>
        <w:rPr>
          <w:rFonts w:cs="Arial"/>
          <w:szCs w:val="20"/>
        </w:rPr>
      </w:pPr>
      <w:r w:rsidRPr="002564CB">
        <w:rPr>
          <w:rFonts w:cs="Arial"/>
          <w:szCs w:val="20"/>
        </w:rPr>
        <w:t xml:space="preserve">Drukowane w formacie umożliwiającym robienie notatek  </w:t>
      </w:r>
    </w:p>
    <w:p w14:paraId="2960D7F8"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Zapisanie, jako prezentacja tylko do odczytu.  </w:t>
      </w:r>
    </w:p>
    <w:p w14:paraId="034A0F5A"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Nagrywanie narracji i dołączanie jej do prezentacji  </w:t>
      </w:r>
    </w:p>
    <w:p w14:paraId="4B3BA365"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Opatrywanie slajdów notatkami dla prezentera  </w:t>
      </w:r>
    </w:p>
    <w:p w14:paraId="49F84045"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Umieszczanie i formatowanie tekstów, obiektów graficznych, tabel, nagrań dźwiękowych i wideo  </w:t>
      </w:r>
    </w:p>
    <w:p w14:paraId="53C67B18"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Umieszczanie tabel i wykresów pochodzących z arkusza kalkulacyjnego  </w:t>
      </w:r>
    </w:p>
    <w:p w14:paraId="006D345E"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Odświeżenie wykresu znajdującego się w prezentacji po zmianie danych w źródłowym arkuszu kalkulacyjnym  </w:t>
      </w:r>
    </w:p>
    <w:p w14:paraId="787EBC28"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Możliwość tworzenia animacji obiektów i całych slajdów  </w:t>
      </w:r>
    </w:p>
    <w:p w14:paraId="31054BB6"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Prowadzenie prezentacji w trybie prezentera, gdzie slajdy są widoczne na jednym monitorze lub projektorze, a na drugim widoczne są slajdy i notatki prezentera, z możliwością podglądu następnego slajdu.  </w:t>
      </w:r>
    </w:p>
    <w:p w14:paraId="333649D4"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Pełna zgodność z formatami plików utworzonych za pomocą oprogramowania MS PowerPoint 2010, 2013 i 2016.  </w:t>
      </w:r>
    </w:p>
    <w:p w14:paraId="44BB1325" w14:textId="77777777" w:rsidR="002564CB" w:rsidRPr="002564CB" w:rsidRDefault="002564CB" w:rsidP="002564CB">
      <w:pPr>
        <w:numPr>
          <w:ilvl w:val="0"/>
          <w:numId w:val="25"/>
        </w:numPr>
        <w:spacing w:line="240" w:lineRule="auto"/>
        <w:ind w:left="567" w:hanging="567"/>
        <w:rPr>
          <w:rFonts w:cs="Arial"/>
          <w:szCs w:val="20"/>
        </w:rPr>
      </w:pPr>
      <w:r w:rsidRPr="002564CB">
        <w:rPr>
          <w:rFonts w:cs="Arial"/>
          <w:szCs w:val="20"/>
        </w:rPr>
        <w:t xml:space="preserve">Narzędzie do tworzenia drukowanych materiałów informacyjnych musi umożliwiać:  </w:t>
      </w:r>
    </w:p>
    <w:p w14:paraId="57DA5712"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lastRenderedPageBreak/>
        <w:t xml:space="preserve">Tworzenie i edycję drukowanych materiałów informacyjnych  </w:t>
      </w:r>
    </w:p>
    <w:p w14:paraId="6E4B2534"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Tworzenie materiałów przy użyciu dostępnych z narzędziem szablonów:  </w:t>
      </w:r>
    </w:p>
    <w:p w14:paraId="53DF29A9" w14:textId="77777777" w:rsidR="002564CB" w:rsidRPr="002564CB" w:rsidRDefault="002564CB" w:rsidP="002564CB">
      <w:pPr>
        <w:spacing w:line="240" w:lineRule="auto"/>
        <w:ind w:left="567" w:hanging="567"/>
        <w:rPr>
          <w:rFonts w:cs="Arial"/>
          <w:szCs w:val="20"/>
        </w:rPr>
      </w:pPr>
      <w:r w:rsidRPr="002564CB">
        <w:rPr>
          <w:rFonts w:cs="Arial"/>
          <w:szCs w:val="20"/>
        </w:rPr>
        <w:t xml:space="preserve">broszur, biuletynów, katalogów.  </w:t>
      </w:r>
    </w:p>
    <w:p w14:paraId="334E1648"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Edycję poszczególnych stron materiałów.  </w:t>
      </w:r>
    </w:p>
    <w:p w14:paraId="55B9927C"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Podział treści na kolumny.  </w:t>
      </w:r>
    </w:p>
    <w:p w14:paraId="4B358014"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Umieszczanie elementów graficznych.  </w:t>
      </w:r>
    </w:p>
    <w:p w14:paraId="5E7F61B8"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Wykorzystanie mechanizmu korespondencji seryjnej  </w:t>
      </w:r>
    </w:p>
    <w:p w14:paraId="57D4C39B"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Płynne przesuwanie elementów po całej stronie publikacji.  </w:t>
      </w:r>
    </w:p>
    <w:p w14:paraId="18610381"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Eksport publikacji do formatu PDF oraz TIFF.  </w:t>
      </w:r>
    </w:p>
    <w:p w14:paraId="5CD01872"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Wydruk publikacji.  </w:t>
      </w:r>
    </w:p>
    <w:p w14:paraId="3646AA2D"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Możliwość przygotowywania materiałów do wydruku w standardzie CMYK.  </w:t>
      </w:r>
    </w:p>
    <w:p w14:paraId="4FFB553E" w14:textId="77777777" w:rsidR="002564CB" w:rsidRPr="002564CB" w:rsidRDefault="002564CB" w:rsidP="002564CB">
      <w:pPr>
        <w:numPr>
          <w:ilvl w:val="0"/>
          <w:numId w:val="25"/>
        </w:numPr>
        <w:spacing w:line="240" w:lineRule="auto"/>
        <w:ind w:left="567" w:hanging="567"/>
        <w:rPr>
          <w:rFonts w:cs="Arial"/>
          <w:szCs w:val="20"/>
        </w:rPr>
      </w:pPr>
      <w:r w:rsidRPr="002564CB">
        <w:rPr>
          <w:rFonts w:cs="Arial"/>
          <w:szCs w:val="20"/>
        </w:rPr>
        <w:t xml:space="preserve">Narzędzie do zarządzania informacją prywatną (pocztą elektroniczną, kalendarzem, kontaktami i zadaniami) musi umożliwiać:  </w:t>
      </w:r>
    </w:p>
    <w:p w14:paraId="7801FDA4"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Uwierzytelnianie wieloskładnikowe poprzez wbudowane wsparcie integrujące z usługą Active Directory,  </w:t>
      </w:r>
    </w:p>
    <w:p w14:paraId="7F6C7FC6"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Pobieranie i wysyłanie poczty elektronicznej z serwera pocztowego,  </w:t>
      </w:r>
    </w:p>
    <w:p w14:paraId="006ED13C"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Przechowywanie wiadomości na serwerze lub w lokalnym pliku tworzonym z zastosowaniem efektywnej kompresji danych,  </w:t>
      </w:r>
    </w:p>
    <w:p w14:paraId="365D997A"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Filtrowanie niechcianej poczty elektronicznej (SPAM) oraz określanie listy zablokowanych i bezpiecznych nadawców,  </w:t>
      </w:r>
    </w:p>
    <w:p w14:paraId="3FD5BD61"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Tworzenie katalogów, pozwalających katalogować pocztę elektroniczną,  </w:t>
      </w:r>
    </w:p>
    <w:p w14:paraId="05CF124D"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Automatyczne grupowanie poczty o tym samym tytule,  </w:t>
      </w:r>
    </w:p>
    <w:p w14:paraId="73FDC233"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Tworzenie reguł przenoszących automatycznie nową pocztę elektroniczną do określonych katalogów bazując na słowach zawartych w tytule, adresie nadawcy i odbiorcy,  </w:t>
      </w:r>
    </w:p>
    <w:p w14:paraId="69102180"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Oflagowanie poczty elektronicznej z określeniem terminu przypomnienia, oddzielnie dla nadawcy i adresatów,  </w:t>
      </w:r>
    </w:p>
    <w:p w14:paraId="2AE218D2"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Mechanizm ustalania liczby wiadomości, które mają być synchronizowane lokalnie,  </w:t>
      </w:r>
    </w:p>
    <w:p w14:paraId="3EDF0AA7"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Zarządzanie kalendarzem,  </w:t>
      </w:r>
    </w:p>
    <w:p w14:paraId="0DA884C2"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Udostępnianie kalendarza innym użytkownikom z możliwością określania uprawnień użytkowników,  </w:t>
      </w:r>
    </w:p>
    <w:p w14:paraId="14F9C306"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Przeglądanie kalendarza innych użytkowników,  </w:t>
      </w:r>
    </w:p>
    <w:p w14:paraId="4CBB67AA"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Zapraszanie uczestników na spotkanie, co po ich akceptacji powoduje automatyczne wprowadzenie spotkania w ich kalendarzach,  </w:t>
      </w:r>
    </w:p>
    <w:p w14:paraId="4C84BE39"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Zarządzanie listą zadań,  </w:t>
      </w:r>
    </w:p>
    <w:p w14:paraId="1B8265E7"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Zlecanie zadań innym użytkownikom,  </w:t>
      </w:r>
    </w:p>
    <w:p w14:paraId="748C168C"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Zarządzanie listą kontaktów,  </w:t>
      </w:r>
    </w:p>
    <w:p w14:paraId="3D49EB93"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Udostępnianie listy kontaktów innym użytkownikom,  </w:t>
      </w:r>
    </w:p>
    <w:p w14:paraId="57DF43D6"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Przeglądanie listy kontaktów innych użytkowników,  </w:t>
      </w:r>
    </w:p>
    <w:p w14:paraId="2B3A55FD"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Możliwość przesyłania kontaktów innym użytkowników,  </w:t>
      </w:r>
    </w:p>
    <w:p w14:paraId="78019E4D" w14:textId="77777777" w:rsidR="002564CB" w:rsidRPr="002564CB" w:rsidRDefault="002564CB" w:rsidP="002564CB">
      <w:pPr>
        <w:numPr>
          <w:ilvl w:val="1"/>
          <w:numId w:val="25"/>
        </w:numPr>
        <w:spacing w:line="240" w:lineRule="auto"/>
        <w:ind w:left="567" w:hanging="567"/>
        <w:rPr>
          <w:rFonts w:cs="Arial"/>
          <w:szCs w:val="20"/>
        </w:rPr>
      </w:pPr>
      <w:r w:rsidRPr="002564CB">
        <w:rPr>
          <w:rFonts w:cs="Arial"/>
          <w:szCs w:val="20"/>
        </w:rPr>
        <w:t xml:space="preserve">Możliwość wykorzystania do komunikacji z serwerem pocztowym mechanizmu MAPI poprzez http.  </w:t>
      </w:r>
    </w:p>
    <w:p w14:paraId="7122F68B" w14:textId="77777777" w:rsidR="00637431" w:rsidRPr="002564CB" w:rsidRDefault="00637431" w:rsidP="002564CB">
      <w:pPr>
        <w:spacing w:line="240" w:lineRule="auto"/>
        <w:ind w:left="720"/>
        <w:contextualSpacing/>
        <w:jc w:val="center"/>
        <w:rPr>
          <w:rFonts w:cs="Arial"/>
          <w:i/>
          <w:szCs w:val="20"/>
        </w:rPr>
      </w:pPr>
    </w:p>
    <w:p w14:paraId="65591506" w14:textId="77777777" w:rsidR="0032473C" w:rsidRPr="002564CB" w:rsidRDefault="0032473C" w:rsidP="002564CB">
      <w:pPr>
        <w:spacing w:line="240" w:lineRule="auto"/>
        <w:ind w:left="720"/>
        <w:contextualSpacing/>
        <w:jc w:val="center"/>
        <w:rPr>
          <w:rFonts w:cs="Arial"/>
          <w:i/>
          <w:szCs w:val="20"/>
        </w:rPr>
      </w:pPr>
    </w:p>
    <w:p w14:paraId="258881FD" w14:textId="77777777" w:rsidR="005B28E4" w:rsidRPr="002564CB" w:rsidRDefault="005B28E4" w:rsidP="002564CB">
      <w:pPr>
        <w:spacing w:line="240" w:lineRule="auto"/>
        <w:jc w:val="both"/>
        <w:rPr>
          <w:rFonts w:cs="Arial"/>
          <w:szCs w:val="20"/>
        </w:rPr>
      </w:pPr>
    </w:p>
    <w:sectPr w:rsidR="005B28E4" w:rsidRPr="002564CB" w:rsidSect="00021A68">
      <w:headerReference w:type="default" r:id="rId11"/>
      <w:footerReference w:type="default" r:id="rId12"/>
      <w:pgSz w:w="11906" w:h="16838"/>
      <w:pgMar w:top="1701" w:right="1416" w:bottom="1418" w:left="1418" w:header="62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A6EF5" w14:textId="77777777" w:rsidR="00A92A00" w:rsidRDefault="00A92A00" w:rsidP="00D83B78">
      <w:pPr>
        <w:spacing w:line="240" w:lineRule="auto"/>
      </w:pPr>
      <w:r>
        <w:separator/>
      </w:r>
    </w:p>
  </w:endnote>
  <w:endnote w:type="continuationSeparator" w:id="0">
    <w:p w14:paraId="69D4FD59" w14:textId="77777777" w:rsidR="00A92A00" w:rsidRDefault="00A92A00" w:rsidP="00D83B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581AD" w14:textId="77777777" w:rsidR="00201F52" w:rsidRDefault="00637431" w:rsidP="00201F52">
    <w:pPr>
      <w:pStyle w:val="Stopka"/>
      <w:jc w:val="center"/>
      <w:rPr>
        <w:sz w:val="14"/>
        <w:szCs w:val="14"/>
      </w:rPr>
    </w:pPr>
    <w:r>
      <w:rPr>
        <w:noProof/>
        <w:lang w:eastAsia="pl-PL"/>
      </w:rPr>
      <mc:AlternateContent>
        <mc:Choice Requires="wps">
          <w:drawing>
            <wp:anchor distT="0" distB="0" distL="114300" distR="114300" simplePos="0" relativeHeight="251667456" behindDoc="0" locked="0" layoutInCell="1" allowOverlap="1" wp14:anchorId="0D39CD02" wp14:editId="7D7A7B39">
              <wp:simplePos x="0" y="0"/>
              <wp:positionH relativeFrom="column">
                <wp:posOffset>-624205</wp:posOffset>
              </wp:positionH>
              <wp:positionV relativeFrom="paragraph">
                <wp:posOffset>-41275</wp:posOffset>
              </wp:positionV>
              <wp:extent cx="2085975" cy="752475"/>
              <wp:effectExtent l="0" t="0" r="9525" b="9525"/>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752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D099D2" w14:textId="77777777" w:rsidR="00201F52" w:rsidRPr="00214147" w:rsidRDefault="00201F52" w:rsidP="00201F52">
                          <w:pPr>
                            <w:pStyle w:val="Stopka"/>
                            <w:rPr>
                              <w:noProof/>
                              <w:kern w:val="18"/>
                              <w:sz w:val="14"/>
                              <w:szCs w:val="14"/>
                              <w:lang w:val="en-US"/>
                            </w:rPr>
                          </w:pPr>
                        </w:p>
                        <w:p w14:paraId="30A9EF39" w14:textId="77777777" w:rsidR="00201F52" w:rsidRPr="00214147" w:rsidRDefault="00201F52" w:rsidP="00201F52">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39CD02" id="_x0000_t202" coordsize="21600,21600" o:spt="202" path="m,l,21600r21600,l21600,xe">
              <v:stroke joinstyle="miter"/>
              <v:path gradientshapeok="t" o:connecttype="rect"/>
            </v:shapetype>
            <v:shape id="Pole tekstowe 2" o:spid="_x0000_s1026" type="#_x0000_t202" style="position:absolute;left:0;text-align:left;margin-left:-49.15pt;margin-top:-3.25pt;width:164.25pt;height:5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" stroked="f">
              <v:textbox>
                <w:txbxContent>
                  <w:p w14:paraId="6FD099D2" w14:textId="77777777" w:rsidR="00201F52" w:rsidRPr="00214147" w:rsidRDefault="00201F52" w:rsidP="00201F52">
                    <w:pPr>
                      <w:pStyle w:val="Stopka"/>
                      <w:rPr>
                        <w:noProof/>
                        <w:kern w:val="18"/>
                        <w:sz w:val="14"/>
                        <w:szCs w:val="14"/>
                        <w:lang w:val="en-US"/>
                      </w:rPr>
                    </w:pPr>
                  </w:p>
                  <w:p w14:paraId="30A9EF39" w14:textId="77777777" w:rsidR="00201F52" w:rsidRPr="00214147" w:rsidRDefault="00201F52" w:rsidP="00201F52">
                    <w:pPr>
                      <w:rPr>
                        <w:lang w:val="en-US"/>
                      </w:rPr>
                    </w:pPr>
                  </w:p>
                </w:txbxContent>
              </v:textbox>
            </v:shape>
          </w:pict>
        </mc:Fallback>
      </mc:AlternateContent>
    </w:r>
    <w:r w:rsidR="007B2392">
      <w:rPr>
        <w:noProof/>
        <w:lang w:eastAsia="pl-PL"/>
      </w:rPr>
      <mc:AlternateContent>
        <mc:Choice Requires="wps">
          <w:drawing>
            <wp:anchor distT="0" distB="0" distL="114300" distR="114300" simplePos="0" relativeHeight="251681792" behindDoc="0" locked="0" layoutInCell="1" allowOverlap="1" wp14:anchorId="5ED62E12" wp14:editId="59B245D3">
              <wp:simplePos x="0" y="0"/>
              <wp:positionH relativeFrom="column">
                <wp:posOffset>4805045</wp:posOffset>
              </wp:positionH>
              <wp:positionV relativeFrom="paragraph">
                <wp:posOffset>-24765</wp:posOffset>
              </wp:positionV>
              <wp:extent cx="1478280" cy="809625"/>
              <wp:effectExtent l="0" t="0" r="7620" b="9525"/>
              <wp:wrapNone/>
              <wp:docPr id="23" name="Pole tekstow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34EED9" w14:textId="77777777" w:rsidR="00201F52" w:rsidRPr="00214147" w:rsidRDefault="00201F52" w:rsidP="00201F52">
                          <w:pPr>
                            <w:pStyle w:val="Stopka"/>
                            <w:rPr>
                              <w:noProof/>
                              <w:kern w:val="18"/>
                              <w:sz w:val="14"/>
                              <w:szCs w:val="14"/>
                              <w:lang w:val="en-US"/>
                            </w:rPr>
                          </w:pPr>
                        </w:p>
                        <w:p w14:paraId="64BBC709" w14:textId="77777777" w:rsidR="00201F52" w:rsidRPr="00214147" w:rsidRDefault="00201F52" w:rsidP="00201F52">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62E12" id="Pole tekstowe 23" o:spid="_x0000_s1027" type="#_x0000_t202" style="position:absolute;left:0;text-align:left;margin-left:378.35pt;margin-top:-1.95pt;width:116.4pt;height:63.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" stroked="f">
              <v:textbox>
                <w:txbxContent>
                  <w:p w14:paraId="1734EED9" w14:textId="77777777" w:rsidR="00201F52" w:rsidRPr="00214147" w:rsidRDefault="00201F52" w:rsidP="00201F52">
                    <w:pPr>
                      <w:pStyle w:val="Stopka"/>
                      <w:rPr>
                        <w:noProof/>
                        <w:kern w:val="18"/>
                        <w:sz w:val="14"/>
                        <w:szCs w:val="14"/>
                        <w:lang w:val="en-US"/>
                      </w:rPr>
                    </w:pPr>
                  </w:p>
                  <w:p w14:paraId="64BBC709" w14:textId="77777777" w:rsidR="00201F52" w:rsidRPr="00214147" w:rsidRDefault="00201F52" w:rsidP="00201F52">
                    <w:pPr>
                      <w:rPr>
                        <w:lang w:val="en-US"/>
                      </w:rPr>
                    </w:pPr>
                  </w:p>
                </w:txbxContent>
              </v:textbox>
            </v:shape>
          </w:pict>
        </mc:Fallback>
      </mc:AlternateContent>
    </w:r>
  </w:p>
  <w:p w14:paraId="2F0CA6D6" w14:textId="77777777" w:rsidR="00201F52" w:rsidRPr="00E54D66" w:rsidRDefault="00201F52" w:rsidP="00897728">
    <w:pPr>
      <w:pStyle w:val="Stopka"/>
      <w:jc w:val="center"/>
      <w:rPr>
        <w:sz w:val="14"/>
        <w:szCs w:val="14"/>
      </w:rPr>
    </w:pPr>
    <w:r>
      <w:rPr>
        <w:noProof/>
        <w:lang w:eastAsia="pl-PL"/>
      </w:rPr>
      <mc:AlternateContent>
        <mc:Choice Requires="wps">
          <w:drawing>
            <wp:anchor distT="0" distB="0" distL="114300" distR="114300" simplePos="0" relativeHeight="251679744" behindDoc="0" locked="0" layoutInCell="1" allowOverlap="1" wp14:anchorId="272D8EF7" wp14:editId="19D24F02">
              <wp:simplePos x="0" y="0"/>
              <wp:positionH relativeFrom="column">
                <wp:posOffset>2915285</wp:posOffset>
              </wp:positionH>
              <wp:positionV relativeFrom="paragraph">
                <wp:posOffset>4970780</wp:posOffset>
              </wp:positionV>
              <wp:extent cx="1732280" cy="754380"/>
              <wp:effectExtent l="0" t="0" r="1270" b="7620"/>
              <wp:wrapNone/>
              <wp:docPr id="22" name="Pole tekstow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754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08B41E" w14:textId="77777777" w:rsidR="00201F52" w:rsidRPr="00214147" w:rsidRDefault="00201F52" w:rsidP="00C34DEE">
                          <w:pPr>
                            <w:pStyle w:val="Stopka"/>
                            <w:jc w:val="right"/>
                            <w:rPr>
                              <w:b/>
                              <w:noProof/>
                              <w:kern w:val="18"/>
                              <w:sz w:val="16"/>
                              <w:szCs w:val="16"/>
                            </w:rPr>
                          </w:pPr>
                          <w:r w:rsidRPr="00214147">
                            <w:rPr>
                              <w:b/>
                              <w:noProof/>
                              <w:kern w:val="18"/>
                              <w:sz w:val="16"/>
                              <w:szCs w:val="16"/>
                            </w:rPr>
                            <w:t xml:space="preserve">Realizator projektu: </w:t>
                          </w:r>
                        </w:p>
                        <w:p w14:paraId="4BF2BA7D"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Małopolskie Centrum </w:t>
                          </w:r>
                        </w:p>
                        <w:p w14:paraId="39E93436"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Doskonalenia Nauczycieli </w:t>
                          </w:r>
                        </w:p>
                        <w:p w14:paraId="4284DD8C"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ul. Lubelska 23, 30-003 Kraków </w:t>
                          </w:r>
                        </w:p>
                        <w:p w14:paraId="7E342D35" w14:textId="77777777" w:rsidR="00201F52" w:rsidRPr="00214147" w:rsidRDefault="00201F52" w:rsidP="00C34DEE">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1" w:history="1">
                            <w:r w:rsidRPr="00214147">
                              <w:rPr>
                                <w:rFonts w:cs="Calibri"/>
                                <w:sz w:val="14"/>
                                <w:szCs w:val="14"/>
                              </w:rPr>
                              <w:t>biuro@mcdn.edu.pl</w:t>
                            </w:r>
                          </w:hyperlink>
                          <w:r w:rsidRPr="00214147">
                            <w:rPr>
                              <w:noProof/>
                              <w:kern w:val="18"/>
                              <w:sz w:val="14"/>
                              <w:szCs w:val="14"/>
                            </w:rPr>
                            <w:t xml:space="preserve">, </w:t>
                          </w:r>
                        </w:p>
                        <w:p w14:paraId="32B732EE"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tel. 12 623 76 46 </w:t>
                          </w:r>
                        </w:p>
                        <w:p w14:paraId="3929A4DC" w14:textId="77777777" w:rsidR="00201F52" w:rsidRPr="00C343A3" w:rsidRDefault="00201F52" w:rsidP="00C34DEE">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D8EF7" id="Pole tekstowe 22" o:spid="_x0000_s1028" type="#_x0000_t202" style="position:absolute;left:0;text-align:left;margin-left:229.55pt;margin-top:391.4pt;width:136.4pt;height:59.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" stroked="f">
              <v:textbox>
                <w:txbxContent>
                  <w:p w14:paraId="3F08B41E" w14:textId="77777777" w:rsidR="00201F52" w:rsidRPr="00214147" w:rsidRDefault="00201F52" w:rsidP="00C34DEE">
                    <w:pPr>
                      <w:pStyle w:val="Stopka"/>
                      <w:jc w:val="right"/>
                      <w:rPr>
                        <w:b/>
                        <w:noProof/>
                        <w:kern w:val="18"/>
                        <w:sz w:val="16"/>
                        <w:szCs w:val="16"/>
                      </w:rPr>
                    </w:pPr>
                    <w:r w:rsidRPr="00214147">
                      <w:rPr>
                        <w:b/>
                        <w:noProof/>
                        <w:kern w:val="18"/>
                        <w:sz w:val="16"/>
                        <w:szCs w:val="16"/>
                      </w:rPr>
                      <w:t xml:space="preserve">Realizator projektu: </w:t>
                    </w:r>
                  </w:p>
                  <w:p w14:paraId="4BF2BA7D"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Małopolskie Centrum </w:t>
                    </w:r>
                  </w:p>
                  <w:p w14:paraId="39E93436"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Doskonalenia Nauczycieli </w:t>
                    </w:r>
                  </w:p>
                  <w:p w14:paraId="4284DD8C"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ul. Lubelska 23, 30-003 Kraków </w:t>
                    </w:r>
                  </w:p>
                  <w:p w14:paraId="7E342D35" w14:textId="77777777" w:rsidR="00201F52" w:rsidRPr="00214147" w:rsidRDefault="00201F52" w:rsidP="00C34DEE">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2" w:history="1">
                      <w:r w:rsidRPr="00214147">
                        <w:rPr>
                          <w:rFonts w:cs="Calibri"/>
                          <w:sz w:val="14"/>
                          <w:szCs w:val="14"/>
                        </w:rPr>
                        <w:t>biuro@mcdn.edu.pl</w:t>
                      </w:r>
                    </w:hyperlink>
                    <w:r w:rsidRPr="00214147">
                      <w:rPr>
                        <w:noProof/>
                        <w:kern w:val="18"/>
                        <w:sz w:val="14"/>
                        <w:szCs w:val="14"/>
                      </w:rPr>
                      <w:t xml:space="preserve">, </w:t>
                    </w:r>
                  </w:p>
                  <w:p w14:paraId="32B732EE"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tel. 12 623 76 46 </w:t>
                    </w:r>
                  </w:p>
                  <w:p w14:paraId="3929A4DC" w14:textId="77777777" w:rsidR="00201F52" w:rsidRPr="00C343A3" w:rsidRDefault="00201F52" w:rsidP="00C34DEE">
                    <w:pPr>
                      <w:jc w:val="right"/>
                    </w:pPr>
                  </w:p>
                </w:txbxContent>
              </v:textbox>
            </v:shape>
          </w:pict>
        </mc:Fallback>
      </mc:AlternateContent>
    </w:r>
    <w:r>
      <w:rPr>
        <w:noProof/>
        <w:lang w:eastAsia="pl-PL"/>
      </w:rPr>
      <mc:AlternateContent>
        <mc:Choice Requires="wps">
          <w:drawing>
            <wp:anchor distT="0" distB="0" distL="114300" distR="114300" simplePos="0" relativeHeight="251678720" behindDoc="0" locked="0" layoutInCell="1" allowOverlap="1" wp14:anchorId="342DB8D3" wp14:editId="591839DD">
              <wp:simplePos x="0" y="0"/>
              <wp:positionH relativeFrom="column">
                <wp:posOffset>2915285</wp:posOffset>
              </wp:positionH>
              <wp:positionV relativeFrom="paragraph">
                <wp:posOffset>4970780</wp:posOffset>
              </wp:positionV>
              <wp:extent cx="1732280" cy="754380"/>
              <wp:effectExtent l="0" t="0" r="1270" b="7620"/>
              <wp:wrapNone/>
              <wp:docPr id="21" name="Pole tekstow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754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08221C" w14:textId="77777777" w:rsidR="00201F52" w:rsidRPr="00214147" w:rsidRDefault="00201F52" w:rsidP="00C34DEE">
                          <w:pPr>
                            <w:pStyle w:val="Stopka"/>
                            <w:jc w:val="right"/>
                            <w:rPr>
                              <w:b/>
                              <w:noProof/>
                              <w:kern w:val="18"/>
                              <w:sz w:val="16"/>
                              <w:szCs w:val="16"/>
                            </w:rPr>
                          </w:pPr>
                          <w:r w:rsidRPr="00214147">
                            <w:rPr>
                              <w:b/>
                              <w:noProof/>
                              <w:kern w:val="18"/>
                              <w:sz w:val="16"/>
                              <w:szCs w:val="16"/>
                            </w:rPr>
                            <w:t xml:space="preserve">Realizator projektu: </w:t>
                          </w:r>
                        </w:p>
                        <w:p w14:paraId="2A11518F"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Małopolskie Centrum </w:t>
                          </w:r>
                        </w:p>
                        <w:p w14:paraId="75729611"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Doskonalenia Nauczycieli </w:t>
                          </w:r>
                        </w:p>
                        <w:p w14:paraId="47F3F014"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ul. Lubelska 23, 30-003 Kraków </w:t>
                          </w:r>
                        </w:p>
                        <w:p w14:paraId="744E0A4D" w14:textId="77777777" w:rsidR="00201F52" w:rsidRPr="00214147" w:rsidRDefault="00201F52" w:rsidP="00C34DEE">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3" w:history="1">
                            <w:r w:rsidRPr="00214147">
                              <w:rPr>
                                <w:rFonts w:cs="Calibri"/>
                                <w:sz w:val="14"/>
                                <w:szCs w:val="14"/>
                              </w:rPr>
                              <w:t>biuro@mcdn.edu.pl</w:t>
                            </w:r>
                          </w:hyperlink>
                          <w:r w:rsidRPr="00214147">
                            <w:rPr>
                              <w:noProof/>
                              <w:kern w:val="18"/>
                              <w:sz w:val="14"/>
                              <w:szCs w:val="14"/>
                            </w:rPr>
                            <w:t xml:space="preserve">, </w:t>
                          </w:r>
                        </w:p>
                        <w:p w14:paraId="70EE2069"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tel. 12 623 76 46 </w:t>
                          </w:r>
                        </w:p>
                        <w:p w14:paraId="7A5E4078" w14:textId="77777777" w:rsidR="00201F52" w:rsidRPr="00C343A3" w:rsidRDefault="00201F52" w:rsidP="00C34DEE">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DB8D3" id="Pole tekstowe 21" o:spid="_x0000_s1029" type="#_x0000_t202" style="position:absolute;left:0;text-align:left;margin-left:229.55pt;margin-top:391.4pt;width:136.4pt;height:59.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" stroked="f">
              <v:textbox>
                <w:txbxContent>
                  <w:p w14:paraId="4308221C" w14:textId="77777777" w:rsidR="00201F52" w:rsidRPr="00214147" w:rsidRDefault="00201F52" w:rsidP="00C34DEE">
                    <w:pPr>
                      <w:pStyle w:val="Stopka"/>
                      <w:jc w:val="right"/>
                      <w:rPr>
                        <w:b/>
                        <w:noProof/>
                        <w:kern w:val="18"/>
                        <w:sz w:val="16"/>
                        <w:szCs w:val="16"/>
                      </w:rPr>
                    </w:pPr>
                    <w:r w:rsidRPr="00214147">
                      <w:rPr>
                        <w:b/>
                        <w:noProof/>
                        <w:kern w:val="18"/>
                        <w:sz w:val="16"/>
                        <w:szCs w:val="16"/>
                      </w:rPr>
                      <w:t xml:space="preserve">Realizator projektu: </w:t>
                    </w:r>
                  </w:p>
                  <w:p w14:paraId="2A11518F"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Małopolskie Centrum </w:t>
                    </w:r>
                  </w:p>
                  <w:p w14:paraId="75729611"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Doskonalenia Nauczycieli </w:t>
                    </w:r>
                  </w:p>
                  <w:p w14:paraId="47F3F014"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ul. Lubelska 23, 30-003 Kraków </w:t>
                    </w:r>
                  </w:p>
                  <w:p w14:paraId="744E0A4D" w14:textId="77777777" w:rsidR="00201F52" w:rsidRPr="00214147" w:rsidRDefault="00201F52" w:rsidP="00C34DEE">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4" w:history="1">
                      <w:r w:rsidRPr="00214147">
                        <w:rPr>
                          <w:rFonts w:cs="Calibri"/>
                          <w:sz w:val="14"/>
                          <w:szCs w:val="14"/>
                        </w:rPr>
                        <w:t>biuro@mcdn.edu.pl</w:t>
                      </w:r>
                    </w:hyperlink>
                    <w:r w:rsidRPr="00214147">
                      <w:rPr>
                        <w:noProof/>
                        <w:kern w:val="18"/>
                        <w:sz w:val="14"/>
                        <w:szCs w:val="14"/>
                      </w:rPr>
                      <w:t xml:space="preserve">, </w:t>
                    </w:r>
                  </w:p>
                  <w:p w14:paraId="70EE2069"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tel. 12 623 76 46 </w:t>
                    </w:r>
                  </w:p>
                  <w:p w14:paraId="7A5E4078" w14:textId="77777777" w:rsidR="00201F52" w:rsidRPr="00C343A3" w:rsidRDefault="00201F52" w:rsidP="00C34DEE">
                    <w:pPr>
                      <w:jc w:val="right"/>
                    </w:pPr>
                  </w:p>
                </w:txbxContent>
              </v:textbox>
            </v:shape>
          </w:pict>
        </mc:Fallback>
      </mc:AlternateContent>
    </w:r>
    <w:r>
      <w:rPr>
        <w:noProof/>
        <w:lang w:eastAsia="pl-PL"/>
      </w:rPr>
      <mc:AlternateContent>
        <mc:Choice Requires="wps">
          <w:drawing>
            <wp:anchor distT="0" distB="0" distL="114300" distR="114300" simplePos="0" relativeHeight="251677696" behindDoc="0" locked="0" layoutInCell="1" allowOverlap="1" wp14:anchorId="1170AA81" wp14:editId="2A49DAD3">
              <wp:simplePos x="0" y="0"/>
              <wp:positionH relativeFrom="column">
                <wp:posOffset>8364220</wp:posOffset>
              </wp:positionH>
              <wp:positionV relativeFrom="paragraph">
                <wp:posOffset>6732905</wp:posOffset>
              </wp:positionV>
              <wp:extent cx="1732280" cy="754380"/>
              <wp:effectExtent l="0" t="0" r="1270" b="7620"/>
              <wp:wrapNone/>
              <wp:docPr id="20" name="Pole tekstow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754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30C45E" w14:textId="77777777" w:rsidR="00201F52" w:rsidRPr="00214147" w:rsidRDefault="00201F52" w:rsidP="00C34DEE">
                          <w:pPr>
                            <w:pStyle w:val="Stopka"/>
                            <w:jc w:val="right"/>
                            <w:rPr>
                              <w:b/>
                              <w:noProof/>
                              <w:kern w:val="18"/>
                              <w:sz w:val="16"/>
                              <w:szCs w:val="16"/>
                            </w:rPr>
                          </w:pPr>
                          <w:r w:rsidRPr="00214147">
                            <w:rPr>
                              <w:b/>
                              <w:noProof/>
                              <w:kern w:val="18"/>
                              <w:sz w:val="16"/>
                              <w:szCs w:val="16"/>
                            </w:rPr>
                            <w:t xml:space="preserve">Realizator projektu: </w:t>
                          </w:r>
                        </w:p>
                        <w:p w14:paraId="5EEA4FAB"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Małopolskie Centrum </w:t>
                          </w:r>
                        </w:p>
                        <w:p w14:paraId="5DFF4755"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Doskonalenia Nauczycieli </w:t>
                          </w:r>
                        </w:p>
                        <w:p w14:paraId="25607D85"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ul. Lubelska 23, 30-003 Kraków </w:t>
                          </w:r>
                        </w:p>
                        <w:p w14:paraId="01BC118A" w14:textId="77777777" w:rsidR="00201F52" w:rsidRPr="00214147" w:rsidRDefault="00201F52" w:rsidP="00C34DEE">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5" w:history="1">
                            <w:r w:rsidRPr="00214147">
                              <w:rPr>
                                <w:rFonts w:cs="Calibri"/>
                                <w:sz w:val="14"/>
                                <w:szCs w:val="14"/>
                              </w:rPr>
                              <w:t>biuro@mcdn.edu.pl</w:t>
                            </w:r>
                          </w:hyperlink>
                          <w:r w:rsidRPr="00214147">
                            <w:rPr>
                              <w:noProof/>
                              <w:kern w:val="18"/>
                              <w:sz w:val="14"/>
                              <w:szCs w:val="14"/>
                            </w:rPr>
                            <w:t xml:space="preserve">, </w:t>
                          </w:r>
                        </w:p>
                        <w:p w14:paraId="26F993C8"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tel. 12 623 76 46 </w:t>
                          </w:r>
                        </w:p>
                        <w:p w14:paraId="4FA71F6C" w14:textId="77777777" w:rsidR="00201F52" w:rsidRPr="00C343A3" w:rsidRDefault="00201F52" w:rsidP="00C34DEE">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0AA81" id="Pole tekstowe 20" o:spid="_x0000_s1030" type="#_x0000_t202" style="position:absolute;left:0;text-align:left;margin-left:658.6pt;margin-top:530.15pt;width:136.4pt;height:59.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" stroked="f">
              <v:textbox>
                <w:txbxContent>
                  <w:p w14:paraId="7930C45E" w14:textId="77777777" w:rsidR="00201F52" w:rsidRPr="00214147" w:rsidRDefault="00201F52" w:rsidP="00C34DEE">
                    <w:pPr>
                      <w:pStyle w:val="Stopka"/>
                      <w:jc w:val="right"/>
                      <w:rPr>
                        <w:b/>
                        <w:noProof/>
                        <w:kern w:val="18"/>
                        <w:sz w:val="16"/>
                        <w:szCs w:val="16"/>
                      </w:rPr>
                    </w:pPr>
                    <w:r w:rsidRPr="00214147">
                      <w:rPr>
                        <w:b/>
                        <w:noProof/>
                        <w:kern w:val="18"/>
                        <w:sz w:val="16"/>
                        <w:szCs w:val="16"/>
                      </w:rPr>
                      <w:t xml:space="preserve">Realizator projektu: </w:t>
                    </w:r>
                  </w:p>
                  <w:p w14:paraId="5EEA4FAB"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Małopolskie Centrum </w:t>
                    </w:r>
                  </w:p>
                  <w:p w14:paraId="5DFF4755"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Doskonalenia Nauczycieli </w:t>
                    </w:r>
                  </w:p>
                  <w:p w14:paraId="25607D85"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ul. Lubelska 23, 30-003 Kraków </w:t>
                    </w:r>
                  </w:p>
                  <w:p w14:paraId="01BC118A" w14:textId="77777777" w:rsidR="00201F52" w:rsidRPr="00214147" w:rsidRDefault="00201F52" w:rsidP="00C34DEE">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6" w:history="1">
                      <w:r w:rsidRPr="00214147">
                        <w:rPr>
                          <w:rFonts w:cs="Calibri"/>
                          <w:sz w:val="14"/>
                          <w:szCs w:val="14"/>
                        </w:rPr>
                        <w:t>biuro@mcdn.edu.pl</w:t>
                      </w:r>
                    </w:hyperlink>
                    <w:r w:rsidRPr="00214147">
                      <w:rPr>
                        <w:noProof/>
                        <w:kern w:val="18"/>
                        <w:sz w:val="14"/>
                        <w:szCs w:val="14"/>
                      </w:rPr>
                      <w:t xml:space="preserve">, </w:t>
                    </w:r>
                  </w:p>
                  <w:p w14:paraId="26F993C8"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tel. 12 623 76 46 </w:t>
                    </w:r>
                  </w:p>
                  <w:p w14:paraId="4FA71F6C" w14:textId="77777777" w:rsidR="00201F52" w:rsidRPr="00C343A3" w:rsidRDefault="00201F52" w:rsidP="00C34DEE">
                    <w:pPr>
                      <w:jc w:val="right"/>
                    </w:pPr>
                  </w:p>
                </w:txbxContent>
              </v:textbox>
            </v:shape>
          </w:pict>
        </mc:Fallback>
      </mc:AlternateContent>
    </w:r>
    <w:r>
      <w:rPr>
        <w:noProof/>
        <w:lang w:eastAsia="pl-PL"/>
      </w:rPr>
      <mc:AlternateContent>
        <mc:Choice Requires="wps">
          <w:drawing>
            <wp:anchor distT="0" distB="0" distL="114300" distR="114300" simplePos="0" relativeHeight="251676672" behindDoc="0" locked="0" layoutInCell="1" allowOverlap="1" wp14:anchorId="6E5CA0D3" wp14:editId="7292A620">
              <wp:simplePos x="0" y="0"/>
              <wp:positionH relativeFrom="column">
                <wp:posOffset>427990</wp:posOffset>
              </wp:positionH>
              <wp:positionV relativeFrom="paragraph">
                <wp:posOffset>6732905</wp:posOffset>
              </wp:positionV>
              <wp:extent cx="2087880" cy="754380"/>
              <wp:effectExtent l="0" t="0" r="7620" b="7620"/>
              <wp:wrapNone/>
              <wp:docPr id="19" name="Pole tekstow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754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0EFAEF" w14:textId="77777777" w:rsidR="00201F52" w:rsidRPr="00214147" w:rsidRDefault="00201F52" w:rsidP="00C34DEE">
                          <w:pPr>
                            <w:pStyle w:val="Stopka"/>
                            <w:rPr>
                              <w:sz w:val="14"/>
                              <w:szCs w:val="14"/>
                            </w:rPr>
                          </w:pPr>
                          <w:r w:rsidRPr="00214147">
                            <w:rPr>
                              <w:b/>
                              <w:noProof/>
                              <w:kern w:val="18"/>
                              <w:sz w:val="16"/>
                              <w:szCs w:val="16"/>
                            </w:rPr>
                            <w:t>Lider projektu:</w:t>
                          </w:r>
                        </w:p>
                        <w:p w14:paraId="23BD88F4" w14:textId="77777777" w:rsidR="00201F52" w:rsidRPr="00214147" w:rsidRDefault="00201F52" w:rsidP="00C34DEE">
                          <w:pPr>
                            <w:pStyle w:val="Stopka"/>
                            <w:rPr>
                              <w:noProof/>
                              <w:kern w:val="18"/>
                              <w:sz w:val="14"/>
                              <w:szCs w:val="14"/>
                            </w:rPr>
                          </w:pPr>
                          <w:r w:rsidRPr="00214147">
                            <w:rPr>
                              <w:noProof/>
                              <w:kern w:val="18"/>
                              <w:sz w:val="14"/>
                              <w:szCs w:val="14"/>
                            </w:rPr>
                            <w:t>Województwo Małopolskie</w:t>
                          </w:r>
                        </w:p>
                        <w:p w14:paraId="393BC239" w14:textId="77777777" w:rsidR="00201F52" w:rsidRPr="00214147" w:rsidRDefault="00201F52" w:rsidP="00C34DEE">
                          <w:pPr>
                            <w:pStyle w:val="Stopka"/>
                            <w:rPr>
                              <w:noProof/>
                              <w:kern w:val="18"/>
                              <w:sz w:val="14"/>
                              <w:szCs w:val="14"/>
                            </w:rPr>
                          </w:pPr>
                          <w:r w:rsidRPr="00214147">
                            <w:rPr>
                              <w:noProof/>
                              <w:kern w:val="18"/>
                              <w:sz w:val="14"/>
                              <w:szCs w:val="14"/>
                            </w:rPr>
                            <w:t>Urząd Marszałkowski Województwa Małopolskiego</w:t>
                          </w:r>
                        </w:p>
                        <w:p w14:paraId="4496C66B" w14:textId="77777777" w:rsidR="00201F52" w:rsidRPr="00214147" w:rsidRDefault="00201F52" w:rsidP="00C34DEE">
                          <w:pPr>
                            <w:pStyle w:val="Stopka"/>
                            <w:rPr>
                              <w:noProof/>
                              <w:kern w:val="18"/>
                              <w:sz w:val="14"/>
                              <w:szCs w:val="14"/>
                            </w:rPr>
                          </w:pPr>
                          <w:r w:rsidRPr="00214147">
                            <w:rPr>
                              <w:noProof/>
                              <w:kern w:val="18"/>
                              <w:sz w:val="14"/>
                              <w:szCs w:val="14"/>
                            </w:rPr>
                            <w:t>Departament Edukacji i Kształcenia Ustawicznego</w:t>
                          </w:r>
                        </w:p>
                        <w:p w14:paraId="6746DC2C" w14:textId="77777777" w:rsidR="00201F52" w:rsidRPr="00214147" w:rsidRDefault="00201F52" w:rsidP="00C34DEE">
                          <w:pPr>
                            <w:pStyle w:val="Stopka"/>
                            <w:rPr>
                              <w:noProof/>
                              <w:kern w:val="18"/>
                              <w:sz w:val="14"/>
                              <w:szCs w:val="14"/>
                            </w:rPr>
                          </w:pPr>
                          <w:r w:rsidRPr="00214147">
                            <w:rPr>
                              <w:noProof/>
                              <w:kern w:val="18"/>
                              <w:sz w:val="14"/>
                              <w:szCs w:val="14"/>
                            </w:rPr>
                            <w:t>Os. Teatralne 4 a, 31-945 Kraków</w:t>
                          </w:r>
                        </w:p>
                        <w:p w14:paraId="24797401" w14:textId="77777777" w:rsidR="00201F52" w:rsidRPr="00214147" w:rsidRDefault="00201F52" w:rsidP="00C34DEE">
                          <w:pPr>
                            <w:pStyle w:val="Stopka"/>
                            <w:rPr>
                              <w:noProof/>
                              <w:kern w:val="18"/>
                              <w:sz w:val="14"/>
                              <w:szCs w:val="14"/>
                              <w:lang w:val="en-US"/>
                            </w:rPr>
                          </w:pPr>
                          <w:r w:rsidRPr="00214147">
                            <w:rPr>
                              <w:noProof/>
                              <w:kern w:val="18"/>
                              <w:sz w:val="14"/>
                              <w:szCs w:val="14"/>
                              <w:lang w:val="en-US"/>
                            </w:rPr>
                            <w:t>e-mail: ek.sekretariat@umwm.pl, tel.12 61 60 700</w:t>
                          </w:r>
                        </w:p>
                        <w:p w14:paraId="6264130B" w14:textId="77777777" w:rsidR="00201F52" w:rsidRPr="00214147" w:rsidRDefault="00201F52" w:rsidP="00C34DEE">
                          <w:pPr>
                            <w:pStyle w:val="Stopka"/>
                            <w:rPr>
                              <w:noProof/>
                              <w:kern w:val="18"/>
                              <w:sz w:val="14"/>
                              <w:szCs w:val="14"/>
                              <w:lang w:val="en-US"/>
                            </w:rPr>
                          </w:pPr>
                        </w:p>
                        <w:p w14:paraId="343B6E2E" w14:textId="77777777" w:rsidR="00201F52" w:rsidRPr="00214147" w:rsidRDefault="00201F52" w:rsidP="00C34DEE">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CA0D3" id="Pole tekstowe 19" o:spid="_x0000_s1031" type="#_x0000_t202" style="position:absolute;left:0;text-align:left;margin-left:33.7pt;margin-top:530.15pt;width:164.4pt;height:59.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" stroked="f">
              <v:textbox>
                <w:txbxContent>
                  <w:p w14:paraId="520EFAEF" w14:textId="77777777" w:rsidR="00201F52" w:rsidRPr="00214147" w:rsidRDefault="00201F52" w:rsidP="00C34DEE">
                    <w:pPr>
                      <w:pStyle w:val="Stopka"/>
                      <w:rPr>
                        <w:sz w:val="14"/>
                        <w:szCs w:val="14"/>
                      </w:rPr>
                    </w:pPr>
                    <w:r w:rsidRPr="00214147">
                      <w:rPr>
                        <w:b/>
                        <w:noProof/>
                        <w:kern w:val="18"/>
                        <w:sz w:val="16"/>
                        <w:szCs w:val="16"/>
                      </w:rPr>
                      <w:t>Lider projektu:</w:t>
                    </w:r>
                  </w:p>
                  <w:p w14:paraId="23BD88F4" w14:textId="77777777" w:rsidR="00201F52" w:rsidRPr="00214147" w:rsidRDefault="00201F52" w:rsidP="00C34DEE">
                    <w:pPr>
                      <w:pStyle w:val="Stopka"/>
                      <w:rPr>
                        <w:noProof/>
                        <w:kern w:val="18"/>
                        <w:sz w:val="14"/>
                        <w:szCs w:val="14"/>
                      </w:rPr>
                    </w:pPr>
                    <w:r w:rsidRPr="00214147">
                      <w:rPr>
                        <w:noProof/>
                        <w:kern w:val="18"/>
                        <w:sz w:val="14"/>
                        <w:szCs w:val="14"/>
                      </w:rPr>
                      <w:t>Województwo Małopolskie</w:t>
                    </w:r>
                  </w:p>
                  <w:p w14:paraId="393BC239" w14:textId="77777777" w:rsidR="00201F52" w:rsidRPr="00214147" w:rsidRDefault="00201F52" w:rsidP="00C34DEE">
                    <w:pPr>
                      <w:pStyle w:val="Stopka"/>
                      <w:rPr>
                        <w:noProof/>
                        <w:kern w:val="18"/>
                        <w:sz w:val="14"/>
                        <w:szCs w:val="14"/>
                      </w:rPr>
                    </w:pPr>
                    <w:r w:rsidRPr="00214147">
                      <w:rPr>
                        <w:noProof/>
                        <w:kern w:val="18"/>
                        <w:sz w:val="14"/>
                        <w:szCs w:val="14"/>
                      </w:rPr>
                      <w:t>Urząd Marszałkowski Województwa Małopolskiego</w:t>
                    </w:r>
                  </w:p>
                  <w:p w14:paraId="4496C66B" w14:textId="77777777" w:rsidR="00201F52" w:rsidRPr="00214147" w:rsidRDefault="00201F52" w:rsidP="00C34DEE">
                    <w:pPr>
                      <w:pStyle w:val="Stopka"/>
                      <w:rPr>
                        <w:noProof/>
                        <w:kern w:val="18"/>
                        <w:sz w:val="14"/>
                        <w:szCs w:val="14"/>
                      </w:rPr>
                    </w:pPr>
                    <w:r w:rsidRPr="00214147">
                      <w:rPr>
                        <w:noProof/>
                        <w:kern w:val="18"/>
                        <w:sz w:val="14"/>
                        <w:szCs w:val="14"/>
                      </w:rPr>
                      <w:t>Departament Edukacji i Kształcenia Ustawicznego</w:t>
                    </w:r>
                  </w:p>
                  <w:p w14:paraId="6746DC2C" w14:textId="77777777" w:rsidR="00201F52" w:rsidRPr="00214147" w:rsidRDefault="00201F52" w:rsidP="00C34DEE">
                    <w:pPr>
                      <w:pStyle w:val="Stopka"/>
                      <w:rPr>
                        <w:noProof/>
                        <w:kern w:val="18"/>
                        <w:sz w:val="14"/>
                        <w:szCs w:val="14"/>
                      </w:rPr>
                    </w:pPr>
                    <w:r w:rsidRPr="00214147">
                      <w:rPr>
                        <w:noProof/>
                        <w:kern w:val="18"/>
                        <w:sz w:val="14"/>
                        <w:szCs w:val="14"/>
                      </w:rPr>
                      <w:t>Os. Teatralne 4 a, 31-945 Kraków</w:t>
                    </w:r>
                  </w:p>
                  <w:p w14:paraId="24797401" w14:textId="77777777" w:rsidR="00201F52" w:rsidRPr="00214147" w:rsidRDefault="00201F52" w:rsidP="00C34DEE">
                    <w:pPr>
                      <w:pStyle w:val="Stopka"/>
                      <w:rPr>
                        <w:noProof/>
                        <w:kern w:val="18"/>
                        <w:sz w:val="14"/>
                        <w:szCs w:val="14"/>
                        <w:lang w:val="en-US"/>
                      </w:rPr>
                    </w:pPr>
                    <w:r w:rsidRPr="00214147">
                      <w:rPr>
                        <w:noProof/>
                        <w:kern w:val="18"/>
                        <w:sz w:val="14"/>
                        <w:szCs w:val="14"/>
                        <w:lang w:val="en-US"/>
                      </w:rPr>
                      <w:t>e-mail: ek.sekretariat@umwm.pl, tel.12 61 60 700</w:t>
                    </w:r>
                  </w:p>
                  <w:p w14:paraId="6264130B" w14:textId="77777777" w:rsidR="00201F52" w:rsidRPr="00214147" w:rsidRDefault="00201F52" w:rsidP="00C34DEE">
                    <w:pPr>
                      <w:pStyle w:val="Stopka"/>
                      <w:rPr>
                        <w:noProof/>
                        <w:kern w:val="18"/>
                        <w:sz w:val="14"/>
                        <w:szCs w:val="14"/>
                        <w:lang w:val="en-US"/>
                      </w:rPr>
                    </w:pPr>
                  </w:p>
                  <w:p w14:paraId="343B6E2E" w14:textId="77777777" w:rsidR="00201F52" w:rsidRPr="00214147" w:rsidRDefault="00201F52" w:rsidP="00C34DEE">
                    <w:pPr>
                      <w:rPr>
                        <w:lang w:val="en-US"/>
                      </w:rPr>
                    </w:pPr>
                  </w:p>
                </w:txbxContent>
              </v:textbox>
            </v:shape>
          </w:pict>
        </mc:Fallback>
      </mc:AlternateContent>
    </w:r>
    <w:r>
      <w:rPr>
        <w:noProof/>
        <w:lang w:eastAsia="pl-PL"/>
      </w:rPr>
      <mc:AlternateContent>
        <mc:Choice Requires="wps">
          <w:drawing>
            <wp:anchor distT="0" distB="0" distL="114300" distR="114300" simplePos="0" relativeHeight="251675648" behindDoc="0" locked="0" layoutInCell="1" allowOverlap="1" wp14:anchorId="7EFC13FB" wp14:editId="279775DA">
              <wp:simplePos x="0" y="0"/>
              <wp:positionH relativeFrom="column">
                <wp:posOffset>8364220</wp:posOffset>
              </wp:positionH>
              <wp:positionV relativeFrom="paragraph">
                <wp:posOffset>6732905</wp:posOffset>
              </wp:positionV>
              <wp:extent cx="1732280" cy="754380"/>
              <wp:effectExtent l="0" t="0" r="1270" b="7620"/>
              <wp:wrapNone/>
              <wp:docPr id="18" name="Pole tekstow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754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02D22E" w14:textId="77777777" w:rsidR="00201F52" w:rsidRPr="00214147" w:rsidRDefault="00201F52" w:rsidP="00C34DEE">
                          <w:pPr>
                            <w:pStyle w:val="Stopka"/>
                            <w:jc w:val="right"/>
                            <w:rPr>
                              <w:b/>
                              <w:noProof/>
                              <w:kern w:val="18"/>
                              <w:sz w:val="16"/>
                              <w:szCs w:val="16"/>
                            </w:rPr>
                          </w:pPr>
                          <w:r w:rsidRPr="00214147">
                            <w:rPr>
                              <w:b/>
                              <w:noProof/>
                              <w:kern w:val="18"/>
                              <w:sz w:val="16"/>
                              <w:szCs w:val="16"/>
                            </w:rPr>
                            <w:t xml:space="preserve">Realizator projektu: </w:t>
                          </w:r>
                        </w:p>
                        <w:p w14:paraId="514621A6"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Małopolskie Centrum </w:t>
                          </w:r>
                        </w:p>
                        <w:p w14:paraId="0A85CF93"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Doskonalenia Nauczycieli </w:t>
                          </w:r>
                        </w:p>
                        <w:p w14:paraId="4A78EDF4"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ul. Lubelska 23, 30-003 Kraków </w:t>
                          </w:r>
                        </w:p>
                        <w:p w14:paraId="1C4D8249" w14:textId="77777777" w:rsidR="00201F52" w:rsidRPr="00214147" w:rsidRDefault="00201F52" w:rsidP="00C34DEE">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7" w:history="1">
                            <w:r w:rsidRPr="00214147">
                              <w:rPr>
                                <w:rFonts w:cs="Calibri"/>
                                <w:sz w:val="14"/>
                                <w:szCs w:val="14"/>
                              </w:rPr>
                              <w:t>biuro@mcdn.edu.pl</w:t>
                            </w:r>
                          </w:hyperlink>
                          <w:r w:rsidRPr="00214147">
                            <w:rPr>
                              <w:noProof/>
                              <w:kern w:val="18"/>
                              <w:sz w:val="14"/>
                              <w:szCs w:val="14"/>
                            </w:rPr>
                            <w:t xml:space="preserve">, </w:t>
                          </w:r>
                        </w:p>
                        <w:p w14:paraId="648BD96C"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tel. 12 623 76 46 </w:t>
                          </w:r>
                        </w:p>
                        <w:p w14:paraId="6420F932" w14:textId="77777777" w:rsidR="00201F52" w:rsidRPr="00C343A3" w:rsidRDefault="00201F52" w:rsidP="00C34DEE">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C13FB" id="Pole tekstowe 18" o:spid="_x0000_s1032" type="#_x0000_t202" style="position:absolute;left:0;text-align:left;margin-left:658.6pt;margin-top:530.15pt;width:136.4pt;height:59.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" stroked="f">
              <v:textbox>
                <w:txbxContent>
                  <w:p w14:paraId="5202D22E" w14:textId="77777777" w:rsidR="00201F52" w:rsidRPr="00214147" w:rsidRDefault="00201F52" w:rsidP="00C34DEE">
                    <w:pPr>
                      <w:pStyle w:val="Stopka"/>
                      <w:jc w:val="right"/>
                      <w:rPr>
                        <w:b/>
                        <w:noProof/>
                        <w:kern w:val="18"/>
                        <w:sz w:val="16"/>
                        <w:szCs w:val="16"/>
                      </w:rPr>
                    </w:pPr>
                    <w:r w:rsidRPr="00214147">
                      <w:rPr>
                        <w:b/>
                        <w:noProof/>
                        <w:kern w:val="18"/>
                        <w:sz w:val="16"/>
                        <w:szCs w:val="16"/>
                      </w:rPr>
                      <w:t xml:space="preserve">Realizator projektu: </w:t>
                    </w:r>
                  </w:p>
                  <w:p w14:paraId="514621A6"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Małopolskie Centrum </w:t>
                    </w:r>
                  </w:p>
                  <w:p w14:paraId="0A85CF93"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Doskonalenia Nauczycieli </w:t>
                    </w:r>
                  </w:p>
                  <w:p w14:paraId="4A78EDF4"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ul. Lubelska 23, 30-003 Kraków </w:t>
                    </w:r>
                  </w:p>
                  <w:p w14:paraId="1C4D8249" w14:textId="77777777" w:rsidR="00201F52" w:rsidRPr="00214147" w:rsidRDefault="00201F52" w:rsidP="00C34DEE">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8" w:history="1">
                      <w:r w:rsidRPr="00214147">
                        <w:rPr>
                          <w:rFonts w:cs="Calibri"/>
                          <w:sz w:val="14"/>
                          <w:szCs w:val="14"/>
                        </w:rPr>
                        <w:t>biuro@mcdn.edu.pl</w:t>
                      </w:r>
                    </w:hyperlink>
                    <w:r w:rsidRPr="00214147">
                      <w:rPr>
                        <w:noProof/>
                        <w:kern w:val="18"/>
                        <w:sz w:val="14"/>
                        <w:szCs w:val="14"/>
                      </w:rPr>
                      <w:t xml:space="preserve">, </w:t>
                    </w:r>
                  </w:p>
                  <w:p w14:paraId="648BD96C"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tel. 12 623 76 46 </w:t>
                    </w:r>
                  </w:p>
                  <w:p w14:paraId="6420F932" w14:textId="77777777" w:rsidR="00201F52" w:rsidRPr="00C343A3" w:rsidRDefault="00201F52" w:rsidP="00C34DEE">
                    <w:pPr>
                      <w:jc w:val="right"/>
                    </w:pPr>
                  </w:p>
                </w:txbxContent>
              </v:textbox>
            </v:shape>
          </w:pict>
        </mc:Fallback>
      </mc:AlternateContent>
    </w:r>
    <w:r>
      <w:rPr>
        <w:noProof/>
        <w:lang w:eastAsia="pl-PL"/>
      </w:rPr>
      <mc:AlternateContent>
        <mc:Choice Requires="wps">
          <w:drawing>
            <wp:anchor distT="0" distB="0" distL="114300" distR="114300" simplePos="0" relativeHeight="251674624" behindDoc="0" locked="0" layoutInCell="1" allowOverlap="1" wp14:anchorId="7890F4CC" wp14:editId="6C0C36AF">
              <wp:simplePos x="0" y="0"/>
              <wp:positionH relativeFrom="column">
                <wp:posOffset>427990</wp:posOffset>
              </wp:positionH>
              <wp:positionV relativeFrom="paragraph">
                <wp:posOffset>6732905</wp:posOffset>
              </wp:positionV>
              <wp:extent cx="2087880" cy="754380"/>
              <wp:effectExtent l="0" t="0" r="7620" b="7620"/>
              <wp:wrapNone/>
              <wp:docPr id="17" name="Pole tekstow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754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55AD36" w14:textId="77777777" w:rsidR="00201F52" w:rsidRPr="00214147" w:rsidRDefault="00201F52" w:rsidP="00C34DEE">
                          <w:pPr>
                            <w:pStyle w:val="Stopka"/>
                            <w:rPr>
                              <w:sz w:val="14"/>
                              <w:szCs w:val="14"/>
                            </w:rPr>
                          </w:pPr>
                          <w:r w:rsidRPr="00214147">
                            <w:rPr>
                              <w:b/>
                              <w:noProof/>
                              <w:kern w:val="18"/>
                              <w:sz w:val="16"/>
                              <w:szCs w:val="16"/>
                            </w:rPr>
                            <w:t>Lider projektu:</w:t>
                          </w:r>
                        </w:p>
                        <w:p w14:paraId="0FE2D360" w14:textId="77777777" w:rsidR="00201F52" w:rsidRPr="00214147" w:rsidRDefault="00201F52" w:rsidP="00C34DEE">
                          <w:pPr>
                            <w:pStyle w:val="Stopka"/>
                            <w:rPr>
                              <w:noProof/>
                              <w:kern w:val="18"/>
                              <w:sz w:val="14"/>
                              <w:szCs w:val="14"/>
                            </w:rPr>
                          </w:pPr>
                          <w:r w:rsidRPr="00214147">
                            <w:rPr>
                              <w:noProof/>
                              <w:kern w:val="18"/>
                              <w:sz w:val="14"/>
                              <w:szCs w:val="14"/>
                            </w:rPr>
                            <w:t>Województwo Małopolskie</w:t>
                          </w:r>
                        </w:p>
                        <w:p w14:paraId="0BD3CCCA" w14:textId="77777777" w:rsidR="00201F52" w:rsidRPr="00214147" w:rsidRDefault="00201F52" w:rsidP="00C34DEE">
                          <w:pPr>
                            <w:pStyle w:val="Stopka"/>
                            <w:rPr>
                              <w:noProof/>
                              <w:kern w:val="18"/>
                              <w:sz w:val="14"/>
                              <w:szCs w:val="14"/>
                            </w:rPr>
                          </w:pPr>
                          <w:r w:rsidRPr="00214147">
                            <w:rPr>
                              <w:noProof/>
                              <w:kern w:val="18"/>
                              <w:sz w:val="14"/>
                              <w:szCs w:val="14"/>
                            </w:rPr>
                            <w:t>Urząd Marszałkowski Województwa Małopolskiego</w:t>
                          </w:r>
                        </w:p>
                        <w:p w14:paraId="57641CBA" w14:textId="77777777" w:rsidR="00201F52" w:rsidRPr="00214147" w:rsidRDefault="00201F52" w:rsidP="00C34DEE">
                          <w:pPr>
                            <w:pStyle w:val="Stopka"/>
                            <w:rPr>
                              <w:noProof/>
                              <w:kern w:val="18"/>
                              <w:sz w:val="14"/>
                              <w:szCs w:val="14"/>
                            </w:rPr>
                          </w:pPr>
                          <w:r w:rsidRPr="00214147">
                            <w:rPr>
                              <w:noProof/>
                              <w:kern w:val="18"/>
                              <w:sz w:val="14"/>
                              <w:szCs w:val="14"/>
                            </w:rPr>
                            <w:t>Departament Edukacji i Kształcenia Ustawicznego</w:t>
                          </w:r>
                        </w:p>
                        <w:p w14:paraId="36AEE004" w14:textId="77777777" w:rsidR="00201F52" w:rsidRPr="00214147" w:rsidRDefault="00201F52" w:rsidP="00C34DEE">
                          <w:pPr>
                            <w:pStyle w:val="Stopka"/>
                            <w:rPr>
                              <w:noProof/>
                              <w:kern w:val="18"/>
                              <w:sz w:val="14"/>
                              <w:szCs w:val="14"/>
                            </w:rPr>
                          </w:pPr>
                          <w:r w:rsidRPr="00214147">
                            <w:rPr>
                              <w:noProof/>
                              <w:kern w:val="18"/>
                              <w:sz w:val="14"/>
                              <w:szCs w:val="14"/>
                            </w:rPr>
                            <w:t>Os. Teatralne 4 a, 31-945 Kraków</w:t>
                          </w:r>
                        </w:p>
                        <w:p w14:paraId="6DD4C820" w14:textId="77777777" w:rsidR="00201F52" w:rsidRPr="00214147" w:rsidRDefault="00201F52" w:rsidP="00C34DEE">
                          <w:pPr>
                            <w:pStyle w:val="Stopka"/>
                            <w:rPr>
                              <w:noProof/>
                              <w:kern w:val="18"/>
                              <w:sz w:val="14"/>
                              <w:szCs w:val="14"/>
                              <w:lang w:val="en-US"/>
                            </w:rPr>
                          </w:pPr>
                          <w:r w:rsidRPr="00214147">
                            <w:rPr>
                              <w:noProof/>
                              <w:kern w:val="18"/>
                              <w:sz w:val="14"/>
                              <w:szCs w:val="14"/>
                              <w:lang w:val="en-US"/>
                            </w:rPr>
                            <w:t>e-mail: ek.sekretariat@umwm.pl, tel.12 61 60 700</w:t>
                          </w:r>
                        </w:p>
                        <w:p w14:paraId="170E6931" w14:textId="77777777" w:rsidR="00201F52" w:rsidRPr="00214147" w:rsidRDefault="00201F52" w:rsidP="00C34DEE">
                          <w:pPr>
                            <w:pStyle w:val="Stopka"/>
                            <w:rPr>
                              <w:noProof/>
                              <w:kern w:val="18"/>
                              <w:sz w:val="14"/>
                              <w:szCs w:val="14"/>
                              <w:lang w:val="en-US"/>
                            </w:rPr>
                          </w:pPr>
                        </w:p>
                        <w:p w14:paraId="1EE63021" w14:textId="77777777" w:rsidR="00201F52" w:rsidRPr="00214147" w:rsidRDefault="00201F52" w:rsidP="00C34DEE">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0F4CC" id="Pole tekstowe 17" o:spid="_x0000_s1033" type="#_x0000_t202" style="position:absolute;left:0;text-align:left;margin-left:33.7pt;margin-top:530.15pt;width:164.4pt;height:59.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" stroked="f">
              <v:textbox>
                <w:txbxContent>
                  <w:p w14:paraId="3655AD36" w14:textId="77777777" w:rsidR="00201F52" w:rsidRPr="00214147" w:rsidRDefault="00201F52" w:rsidP="00C34DEE">
                    <w:pPr>
                      <w:pStyle w:val="Stopka"/>
                      <w:rPr>
                        <w:sz w:val="14"/>
                        <w:szCs w:val="14"/>
                      </w:rPr>
                    </w:pPr>
                    <w:r w:rsidRPr="00214147">
                      <w:rPr>
                        <w:b/>
                        <w:noProof/>
                        <w:kern w:val="18"/>
                        <w:sz w:val="16"/>
                        <w:szCs w:val="16"/>
                      </w:rPr>
                      <w:t>Lider projektu:</w:t>
                    </w:r>
                  </w:p>
                  <w:p w14:paraId="0FE2D360" w14:textId="77777777" w:rsidR="00201F52" w:rsidRPr="00214147" w:rsidRDefault="00201F52" w:rsidP="00C34DEE">
                    <w:pPr>
                      <w:pStyle w:val="Stopka"/>
                      <w:rPr>
                        <w:noProof/>
                        <w:kern w:val="18"/>
                        <w:sz w:val="14"/>
                        <w:szCs w:val="14"/>
                      </w:rPr>
                    </w:pPr>
                    <w:r w:rsidRPr="00214147">
                      <w:rPr>
                        <w:noProof/>
                        <w:kern w:val="18"/>
                        <w:sz w:val="14"/>
                        <w:szCs w:val="14"/>
                      </w:rPr>
                      <w:t>Województwo Małopolskie</w:t>
                    </w:r>
                  </w:p>
                  <w:p w14:paraId="0BD3CCCA" w14:textId="77777777" w:rsidR="00201F52" w:rsidRPr="00214147" w:rsidRDefault="00201F52" w:rsidP="00C34DEE">
                    <w:pPr>
                      <w:pStyle w:val="Stopka"/>
                      <w:rPr>
                        <w:noProof/>
                        <w:kern w:val="18"/>
                        <w:sz w:val="14"/>
                        <w:szCs w:val="14"/>
                      </w:rPr>
                    </w:pPr>
                    <w:r w:rsidRPr="00214147">
                      <w:rPr>
                        <w:noProof/>
                        <w:kern w:val="18"/>
                        <w:sz w:val="14"/>
                        <w:szCs w:val="14"/>
                      </w:rPr>
                      <w:t>Urząd Marszałkowski Województwa Małopolskiego</w:t>
                    </w:r>
                  </w:p>
                  <w:p w14:paraId="57641CBA" w14:textId="77777777" w:rsidR="00201F52" w:rsidRPr="00214147" w:rsidRDefault="00201F52" w:rsidP="00C34DEE">
                    <w:pPr>
                      <w:pStyle w:val="Stopka"/>
                      <w:rPr>
                        <w:noProof/>
                        <w:kern w:val="18"/>
                        <w:sz w:val="14"/>
                        <w:szCs w:val="14"/>
                      </w:rPr>
                    </w:pPr>
                    <w:r w:rsidRPr="00214147">
                      <w:rPr>
                        <w:noProof/>
                        <w:kern w:val="18"/>
                        <w:sz w:val="14"/>
                        <w:szCs w:val="14"/>
                      </w:rPr>
                      <w:t>Departament Edukacji i Kształcenia Ustawicznego</w:t>
                    </w:r>
                  </w:p>
                  <w:p w14:paraId="36AEE004" w14:textId="77777777" w:rsidR="00201F52" w:rsidRPr="00214147" w:rsidRDefault="00201F52" w:rsidP="00C34DEE">
                    <w:pPr>
                      <w:pStyle w:val="Stopka"/>
                      <w:rPr>
                        <w:noProof/>
                        <w:kern w:val="18"/>
                        <w:sz w:val="14"/>
                        <w:szCs w:val="14"/>
                      </w:rPr>
                    </w:pPr>
                    <w:r w:rsidRPr="00214147">
                      <w:rPr>
                        <w:noProof/>
                        <w:kern w:val="18"/>
                        <w:sz w:val="14"/>
                        <w:szCs w:val="14"/>
                      </w:rPr>
                      <w:t>Os. Teatralne 4 a, 31-945 Kraków</w:t>
                    </w:r>
                  </w:p>
                  <w:p w14:paraId="6DD4C820" w14:textId="77777777" w:rsidR="00201F52" w:rsidRPr="00214147" w:rsidRDefault="00201F52" w:rsidP="00C34DEE">
                    <w:pPr>
                      <w:pStyle w:val="Stopka"/>
                      <w:rPr>
                        <w:noProof/>
                        <w:kern w:val="18"/>
                        <w:sz w:val="14"/>
                        <w:szCs w:val="14"/>
                        <w:lang w:val="en-US"/>
                      </w:rPr>
                    </w:pPr>
                    <w:r w:rsidRPr="00214147">
                      <w:rPr>
                        <w:noProof/>
                        <w:kern w:val="18"/>
                        <w:sz w:val="14"/>
                        <w:szCs w:val="14"/>
                        <w:lang w:val="en-US"/>
                      </w:rPr>
                      <w:t>e-mail: ek.sekretariat@umwm.pl, tel.12 61 60 700</w:t>
                    </w:r>
                  </w:p>
                  <w:p w14:paraId="170E6931" w14:textId="77777777" w:rsidR="00201F52" w:rsidRPr="00214147" w:rsidRDefault="00201F52" w:rsidP="00C34DEE">
                    <w:pPr>
                      <w:pStyle w:val="Stopka"/>
                      <w:rPr>
                        <w:noProof/>
                        <w:kern w:val="18"/>
                        <w:sz w:val="14"/>
                        <w:szCs w:val="14"/>
                        <w:lang w:val="en-US"/>
                      </w:rPr>
                    </w:pPr>
                  </w:p>
                  <w:p w14:paraId="1EE63021" w14:textId="77777777" w:rsidR="00201F52" w:rsidRPr="00214147" w:rsidRDefault="00201F52" w:rsidP="00C34DEE">
                    <w:pPr>
                      <w:rPr>
                        <w:lang w:val="en-US"/>
                      </w:rPr>
                    </w:pPr>
                  </w:p>
                </w:txbxContent>
              </v:textbox>
            </v:shape>
          </w:pict>
        </mc:Fallback>
      </mc:AlternateContent>
    </w:r>
    <w:r>
      <w:rPr>
        <w:noProof/>
        <w:lang w:eastAsia="pl-PL"/>
      </w:rPr>
      <mc:AlternateContent>
        <mc:Choice Requires="wps">
          <w:drawing>
            <wp:anchor distT="0" distB="0" distL="114300" distR="114300" simplePos="0" relativeHeight="251673600" behindDoc="0" locked="0" layoutInCell="1" allowOverlap="1" wp14:anchorId="2B9ACC17" wp14:editId="6C945336">
              <wp:simplePos x="0" y="0"/>
              <wp:positionH relativeFrom="column">
                <wp:posOffset>2915285</wp:posOffset>
              </wp:positionH>
              <wp:positionV relativeFrom="paragraph">
                <wp:posOffset>4970780</wp:posOffset>
              </wp:positionV>
              <wp:extent cx="1732280" cy="754380"/>
              <wp:effectExtent l="0" t="0" r="1270" b="7620"/>
              <wp:wrapNone/>
              <wp:docPr id="15" name="Pole tekstow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754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10BD7" w14:textId="77777777" w:rsidR="00201F52" w:rsidRPr="00214147" w:rsidRDefault="00201F52" w:rsidP="00C34DEE">
                          <w:pPr>
                            <w:pStyle w:val="Stopka"/>
                            <w:jc w:val="right"/>
                            <w:rPr>
                              <w:b/>
                              <w:noProof/>
                              <w:kern w:val="18"/>
                              <w:sz w:val="16"/>
                              <w:szCs w:val="16"/>
                            </w:rPr>
                          </w:pPr>
                          <w:r w:rsidRPr="00214147">
                            <w:rPr>
                              <w:b/>
                              <w:noProof/>
                              <w:kern w:val="18"/>
                              <w:sz w:val="16"/>
                              <w:szCs w:val="16"/>
                            </w:rPr>
                            <w:t xml:space="preserve">Realizator projektu: </w:t>
                          </w:r>
                        </w:p>
                        <w:p w14:paraId="5E5004A8"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Małopolskie Centrum </w:t>
                          </w:r>
                        </w:p>
                        <w:p w14:paraId="3ECF7ACC"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Doskonalenia Nauczycieli </w:t>
                          </w:r>
                        </w:p>
                        <w:p w14:paraId="38A6AED0"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ul. Lubelska 23, 30-003 Kraków </w:t>
                          </w:r>
                        </w:p>
                        <w:p w14:paraId="6D8D3F12" w14:textId="77777777" w:rsidR="00201F52" w:rsidRPr="00214147" w:rsidRDefault="00201F52" w:rsidP="00C34DEE">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9" w:history="1">
                            <w:r w:rsidRPr="00214147">
                              <w:rPr>
                                <w:rFonts w:cs="Calibri"/>
                                <w:sz w:val="14"/>
                                <w:szCs w:val="14"/>
                              </w:rPr>
                              <w:t>biuro@mcdn.edu.pl</w:t>
                            </w:r>
                          </w:hyperlink>
                          <w:r w:rsidRPr="00214147">
                            <w:rPr>
                              <w:noProof/>
                              <w:kern w:val="18"/>
                              <w:sz w:val="14"/>
                              <w:szCs w:val="14"/>
                            </w:rPr>
                            <w:t xml:space="preserve">, </w:t>
                          </w:r>
                        </w:p>
                        <w:p w14:paraId="5EB989C0"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tel. 12 623 76 46 </w:t>
                          </w:r>
                        </w:p>
                        <w:p w14:paraId="0EE68077" w14:textId="77777777" w:rsidR="00201F52" w:rsidRPr="00C343A3" w:rsidRDefault="00201F52" w:rsidP="00C34DEE">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ACC17" id="Pole tekstowe 15" o:spid="_x0000_s1034" type="#_x0000_t202" style="position:absolute;left:0;text-align:left;margin-left:229.55pt;margin-top:391.4pt;width:136.4pt;height:59.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" stroked="f">
              <v:textbox>
                <w:txbxContent>
                  <w:p w14:paraId="15A10BD7" w14:textId="77777777" w:rsidR="00201F52" w:rsidRPr="00214147" w:rsidRDefault="00201F52" w:rsidP="00C34DEE">
                    <w:pPr>
                      <w:pStyle w:val="Stopka"/>
                      <w:jc w:val="right"/>
                      <w:rPr>
                        <w:b/>
                        <w:noProof/>
                        <w:kern w:val="18"/>
                        <w:sz w:val="16"/>
                        <w:szCs w:val="16"/>
                      </w:rPr>
                    </w:pPr>
                    <w:r w:rsidRPr="00214147">
                      <w:rPr>
                        <w:b/>
                        <w:noProof/>
                        <w:kern w:val="18"/>
                        <w:sz w:val="16"/>
                        <w:szCs w:val="16"/>
                      </w:rPr>
                      <w:t xml:space="preserve">Realizator projektu: </w:t>
                    </w:r>
                  </w:p>
                  <w:p w14:paraId="5E5004A8"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Małopolskie Centrum </w:t>
                    </w:r>
                  </w:p>
                  <w:p w14:paraId="3ECF7ACC"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Doskonalenia Nauczycieli </w:t>
                    </w:r>
                  </w:p>
                  <w:p w14:paraId="38A6AED0"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ul. Lubelska 23, 30-003 Kraków </w:t>
                    </w:r>
                  </w:p>
                  <w:p w14:paraId="6D8D3F12" w14:textId="77777777" w:rsidR="00201F52" w:rsidRPr="00214147" w:rsidRDefault="00201F52" w:rsidP="00C34DEE">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10" w:history="1">
                      <w:r w:rsidRPr="00214147">
                        <w:rPr>
                          <w:rFonts w:cs="Calibri"/>
                          <w:sz w:val="14"/>
                          <w:szCs w:val="14"/>
                        </w:rPr>
                        <w:t>biuro@mcdn.edu.pl</w:t>
                      </w:r>
                    </w:hyperlink>
                    <w:r w:rsidRPr="00214147">
                      <w:rPr>
                        <w:noProof/>
                        <w:kern w:val="18"/>
                        <w:sz w:val="14"/>
                        <w:szCs w:val="14"/>
                      </w:rPr>
                      <w:t xml:space="preserve">, </w:t>
                    </w:r>
                  </w:p>
                  <w:p w14:paraId="5EB989C0"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tel. 12 623 76 46 </w:t>
                    </w:r>
                  </w:p>
                  <w:p w14:paraId="0EE68077" w14:textId="77777777" w:rsidR="00201F52" w:rsidRPr="00C343A3" w:rsidRDefault="00201F52" w:rsidP="00C34DEE">
                    <w:pPr>
                      <w:jc w:val="right"/>
                    </w:pPr>
                  </w:p>
                </w:txbxContent>
              </v:textbox>
            </v:shape>
          </w:pict>
        </mc:Fallback>
      </mc:AlternateContent>
    </w:r>
    <w:r>
      <w:rPr>
        <w:noProof/>
        <w:lang w:eastAsia="pl-PL"/>
      </w:rPr>
      <mc:AlternateContent>
        <mc:Choice Requires="wps">
          <w:drawing>
            <wp:anchor distT="0" distB="0" distL="114300" distR="114300" simplePos="0" relativeHeight="251672576" behindDoc="0" locked="0" layoutInCell="1" allowOverlap="1" wp14:anchorId="11493C0D" wp14:editId="419174E5">
              <wp:simplePos x="0" y="0"/>
              <wp:positionH relativeFrom="column">
                <wp:posOffset>2915285</wp:posOffset>
              </wp:positionH>
              <wp:positionV relativeFrom="paragraph">
                <wp:posOffset>4970780</wp:posOffset>
              </wp:positionV>
              <wp:extent cx="1732280" cy="754380"/>
              <wp:effectExtent l="0" t="0" r="1270" b="7620"/>
              <wp:wrapNone/>
              <wp:docPr id="14" name="Pole tekstow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754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F7E1C2" w14:textId="77777777" w:rsidR="00201F52" w:rsidRPr="00214147" w:rsidRDefault="00201F52" w:rsidP="00C34DEE">
                          <w:pPr>
                            <w:pStyle w:val="Stopka"/>
                            <w:jc w:val="right"/>
                            <w:rPr>
                              <w:b/>
                              <w:noProof/>
                              <w:kern w:val="18"/>
                              <w:sz w:val="16"/>
                              <w:szCs w:val="16"/>
                            </w:rPr>
                          </w:pPr>
                          <w:r w:rsidRPr="00214147">
                            <w:rPr>
                              <w:b/>
                              <w:noProof/>
                              <w:kern w:val="18"/>
                              <w:sz w:val="16"/>
                              <w:szCs w:val="16"/>
                            </w:rPr>
                            <w:t xml:space="preserve">Realizator projektu: </w:t>
                          </w:r>
                        </w:p>
                        <w:p w14:paraId="669CB5FA"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Małopolskie Centrum </w:t>
                          </w:r>
                        </w:p>
                        <w:p w14:paraId="24FE243E"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Doskonalenia Nauczycieli </w:t>
                          </w:r>
                        </w:p>
                        <w:p w14:paraId="44C131FE"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ul. Lubelska 23, 30-003 Kraków </w:t>
                          </w:r>
                        </w:p>
                        <w:p w14:paraId="42A7C473" w14:textId="77777777" w:rsidR="00201F52" w:rsidRPr="00214147" w:rsidRDefault="00201F52" w:rsidP="00C34DEE">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11" w:history="1">
                            <w:r w:rsidRPr="00214147">
                              <w:rPr>
                                <w:rFonts w:cs="Calibri"/>
                                <w:sz w:val="14"/>
                                <w:szCs w:val="14"/>
                              </w:rPr>
                              <w:t>biuro@mcdn.edu.pl</w:t>
                            </w:r>
                          </w:hyperlink>
                          <w:r w:rsidRPr="00214147">
                            <w:rPr>
                              <w:noProof/>
                              <w:kern w:val="18"/>
                              <w:sz w:val="14"/>
                              <w:szCs w:val="14"/>
                            </w:rPr>
                            <w:t xml:space="preserve">, </w:t>
                          </w:r>
                        </w:p>
                        <w:p w14:paraId="39284E30"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tel. 12 623 76 46 </w:t>
                          </w:r>
                        </w:p>
                        <w:p w14:paraId="5A4C5C2E" w14:textId="77777777" w:rsidR="00201F52" w:rsidRPr="00C343A3" w:rsidRDefault="00201F52" w:rsidP="00C34DEE">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93C0D" id="Pole tekstowe 14" o:spid="_x0000_s1035" type="#_x0000_t202" style="position:absolute;left:0;text-align:left;margin-left:229.55pt;margin-top:391.4pt;width:136.4pt;height:59.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" stroked="f">
              <v:textbox>
                <w:txbxContent>
                  <w:p w14:paraId="5EF7E1C2" w14:textId="77777777" w:rsidR="00201F52" w:rsidRPr="00214147" w:rsidRDefault="00201F52" w:rsidP="00C34DEE">
                    <w:pPr>
                      <w:pStyle w:val="Stopka"/>
                      <w:jc w:val="right"/>
                      <w:rPr>
                        <w:b/>
                        <w:noProof/>
                        <w:kern w:val="18"/>
                        <w:sz w:val="16"/>
                        <w:szCs w:val="16"/>
                      </w:rPr>
                    </w:pPr>
                    <w:r w:rsidRPr="00214147">
                      <w:rPr>
                        <w:b/>
                        <w:noProof/>
                        <w:kern w:val="18"/>
                        <w:sz w:val="16"/>
                        <w:szCs w:val="16"/>
                      </w:rPr>
                      <w:t xml:space="preserve">Realizator projektu: </w:t>
                    </w:r>
                  </w:p>
                  <w:p w14:paraId="669CB5FA"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Małopolskie Centrum </w:t>
                    </w:r>
                  </w:p>
                  <w:p w14:paraId="24FE243E"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Doskonalenia Nauczycieli </w:t>
                    </w:r>
                  </w:p>
                  <w:p w14:paraId="44C131FE"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ul. Lubelska 23, 30-003 Kraków </w:t>
                    </w:r>
                  </w:p>
                  <w:p w14:paraId="42A7C473" w14:textId="77777777" w:rsidR="00201F52" w:rsidRPr="00214147" w:rsidRDefault="00201F52" w:rsidP="00C34DEE">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12" w:history="1">
                      <w:r w:rsidRPr="00214147">
                        <w:rPr>
                          <w:rFonts w:cs="Calibri"/>
                          <w:sz w:val="14"/>
                          <w:szCs w:val="14"/>
                        </w:rPr>
                        <w:t>biuro@mcdn.edu.pl</w:t>
                      </w:r>
                    </w:hyperlink>
                    <w:r w:rsidRPr="00214147">
                      <w:rPr>
                        <w:noProof/>
                        <w:kern w:val="18"/>
                        <w:sz w:val="14"/>
                        <w:szCs w:val="14"/>
                      </w:rPr>
                      <w:t xml:space="preserve">, </w:t>
                    </w:r>
                  </w:p>
                  <w:p w14:paraId="39284E30"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tel. 12 623 76 46 </w:t>
                    </w:r>
                  </w:p>
                  <w:p w14:paraId="5A4C5C2E" w14:textId="77777777" w:rsidR="00201F52" w:rsidRPr="00C343A3" w:rsidRDefault="00201F52" w:rsidP="00C34DEE">
                    <w:pPr>
                      <w:jc w:val="right"/>
                    </w:pPr>
                  </w:p>
                </w:txbxContent>
              </v:textbox>
            </v:shape>
          </w:pict>
        </mc:Fallback>
      </mc:AlternateContent>
    </w:r>
    <w:r>
      <w:rPr>
        <w:noProof/>
        <w:lang w:eastAsia="pl-PL"/>
      </w:rPr>
      <mc:AlternateContent>
        <mc:Choice Requires="wps">
          <w:drawing>
            <wp:anchor distT="0" distB="0" distL="114300" distR="114300" simplePos="0" relativeHeight="251671552" behindDoc="0" locked="0" layoutInCell="1" allowOverlap="1" wp14:anchorId="043E5B8C" wp14:editId="674AC1FB">
              <wp:simplePos x="0" y="0"/>
              <wp:positionH relativeFrom="column">
                <wp:posOffset>2915285</wp:posOffset>
              </wp:positionH>
              <wp:positionV relativeFrom="paragraph">
                <wp:posOffset>4970780</wp:posOffset>
              </wp:positionV>
              <wp:extent cx="1732280" cy="754380"/>
              <wp:effectExtent l="0" t="0" r="1270" b="7620"/>
              <wp:wrapNone/>
              <wp:docPr id="13"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754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E3380E" w14:textId="77777777" w:rsidR="00201F52" w:rsidRPr="00214147" w:rsidRDefault="00201F52" w:rsidP="00C34DEE">
                          <w:pPr>
                            <w:pStyle w:val="Stopka"/>
                            <w:jc w:val="right"/>
                            <w:rPr>
                              <w:b/>
                              <w:noProof/>
                              <w:kern w:val="18"/>
                              <w:sz w:val="16"/>
                              <w:szCs w:val="16"/>
                            </w:rPr>
                          </w:pPr>
                          <w:r w:rsidRPr="00214147">
                            <w:rPr>
                              <w:b/>
                              <w:noProof/>
                              <w:kern w:val="18"/>
                              <w:sz w:val="16"/>
                              <w:szCs w:val="16"/>
                            </w:rPr>
                            <w:t xml:space="preserve">Realizator projektu: </w:t>
                          </w:r>
                        </w:p>
                        <w:p w14:paraId="66EA4C32"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Małopolskie Centrum </w:t>
                          </w:r>
                        </w:p>
                        <w:p w14:paraId="457A1592"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Doskonalenia Nauczycieli </w:t>
                          </w:r>
                        </w:p>
                        <w:p w14:paraId="779A6218"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ul. Lubelska 23, 30-003 Kraków </w:t>
                          </w:r>
                        </w:p>
                        <w:p w14:paraId="78B22DAC" w14:textId="77777777" w:rsidR="00201F52" w:rsidRPr="00214147" w:rsidRDefault="00201F52" w:rsidP="00C34DEE">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13" w:history="1">
                            <w:r w:rsidRPr="00214147">
                              <w:rPr>
                                <w:rFonts w:cs="Calibri"/>
                                <w:sz w:val="14"/>
                                <w:szCs w:val="14"/>
                              </w:rPr>
                              <w:t>biuro@mcdn.edu.pl</w:t>
                            </w:r>
                          </w:hyperlink>
                          <w:r w:rsidRPr="00214147">
                            <w:rPr>
                              <w:noProof/>
                              <w:kern w:val="18"/>
                              <w:sz w:val="14"/>
                              <w:szCs w:val="14"/>
                            </w:rPr>
                            <w:t xml:space="preserve">, </w:t>
                          </w:r>
                        </w:p>
                        <w:p w14:paraId="668F2288"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tel. 12 623 76 46 </w:t>
                          </w:r>
                        </w:p>
                        <w:p w14:paraId="1C2CAFC6" w14:textId="77777777" w:rsidR="00201F52" w:rsidRPr="00C343A3" w:rsidRDefault="00201F52" w:rsidP="00C34DEE">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E5B8C" id="Pole tekstowe 13" o:spid="_x0000_s1036" type="#_x0000_t202" style="position:absolute;left:0;text-align:left;margin-left:229.55pt;margin-top:391.4pt;width:136.4pt;height:59.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" stroked="f">
              <v:textbox>
                <w:txbxContent>
                  <w:p w14:paraId="4BE3380E" w14:textId="77777777" w:rsidR="00201F52" w:rsidRPr="00214147" w:rsidRDefault="00201F52" w:rsidP="00C34DEE">
                    <w:pPr>
                      <w:pStyle w:val="Stopka"/>
                      <w:jc w:val="right"/>
                      <w:rPr>
                        <w:b/>
                        <w:noProof/>
                        <w:kern w:val="18"/>
                        <w:sz w:val="16"/>
                        <w:szCs w:val="16"/>
                      </w:rPr>
                    </w:pPr>
                    <w:r w:rsidRPr="00214147">
                      <w:rPr>
                        <w:b/>
                        <w:noProof/>
                        <w:kern w:val="18"/>
                        <w:sz w:val="16"/>
                        <w:szCs w:val="16"/>
                      </w:rPr>
                      <w:t xml:space="preserve">Realizator projektu: </w:t>
                    </w:r>
                  </w:p>
                  <w:p w14:paraId="66EA4C32"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Małopolskie Centrum </w:t>
                    </w:r>
                  </w:p>
                  <w:p w14:paraId="457A1592"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Doskonalenia Nauczycieli </w:t>
                    </w:r>
                  </w:p>
                  <w:p w14:paraId="779A6218"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ul. Lubelska 23, 30-003 Kraków </w:t>
                    </w:r>
                  </w:p>
                  <w:p w14:paraId="78B22DAC" w14:textId="77777777" w:rsidR="00201F52" w:rsidRPr="00214147" w:rsidRDefault="00201F52" w:rsidP="00C34DEE">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14" w:history="1">
                      <w:r w:rsidRPr="00214147">
                        <w:rPr>
                          <w:rFonts w:cs="Calibri"/>
                          <w:sz w:val="14"/>
                          <w:szCs w:val="14"/>
                        </w:rPr>
                        <w:t>biuro@mcdn.edu.pl</w:t>
                      </w:r>
                    </w:hyperlink>
                    <w:r w:rsidRPr="00214147">
                      <w:rPr>
                        <w:noProof/>
                        <w:kern w:val="18"/>
                        <w:sz w:val="14"/>
                        <w:szCs w:val="14"/>
                      </w:rPr>
                      <w:t xml:space="preserve">, </w:t>
                    </w:r>
                  </w:p>
                  <w:p w14:paraId="668F2288"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tel. 12 623 76 46 </w:t>
                    </w:r>
                  </w:p>
                  <w:p w14:paraId="1C2CAFC6" w14:textId="77777777" w:rsidR="00201F52" w:rsidRPr="00C343A3" w:rsidRDefault="00201F52" w:rsidP="00C34DEE">
                    <w:pPr>
                      <w:jc w:val="right"/>
                    </w:pPr>
                  </w:p>
                </w:txbxContent>
              </v:textbox>
            </v:shape>
          </w:pict>
        </mc:Fallback>
      </mc:AlternateContent>
    </w:r>
    <w:r>
      <w:rPr>
        <w:noProof/>
        <w:lang w:eastAsia="pl-PL"/>
      </w:rPr>
      <mc:AlternateContent>
        <mc:Choice Requires="wps">
          <w:drawing>
            <wp:anchor distT="0" distB="0" distL="114300" distR="114300" simplePos="0" relativeHeight="251670528" behindDoc="0" locked="0" layoutInCell="1" allowOverlap="1" wp14:anchorId="3A0095E6" wp14:editId="4383589E">
              <wp:simplePos x="0" y="0"/>
              <wp:positionH relativeFrom="column">
                <wp:posOffset>2915285</wp:posOffset>
              </wp:positionH>
              <wp:positionV relativeFrom="paragraph">
                <wp:posOffset>4970780</wp:posOffset>
              </wp:positionV>
              <wp:extent cx="1732280" cy="754380"/>
              <wp:effectExtent l="0" t="0" r="1270" b="7620"/>
              <wp:wrapNone/>
              <wp:docPr id="12" name="Pole tekstow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754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64ABA1" w14:textId="77777777" w:rsidR="00201F52" w:rsidRPr="00214147" w:rsidRDefault="00201F52" w:rsidP="00C34DEE">
                          <w:pPr>
                            <w:pStyle w:val="Stopka"/>
                            <w:jc w:val="right"/>
                            <w:rPr>
                              <w:b/>
                              <w:noProof/>
                              <w:kern w:val="18"/>
                              <w:sz w:val="16"/>
                              <w:szCs w:val="16"/>
                            </w:rPr>
                          </w:pPr>
                          <w:r w:rsidRPr="00214147">
                            <w:rPr>
                              <w:b/>
                              <w:noProof/>
                              <w:kern w:val="18"/>
                              <w:sz w:val="16"/>
                              <w:szCs w:val="16"/>
                            </w:rPr>
                            <w:t xml:space="preserve">Realizator projektu: </w:t>
                          </w:r>
                        </w:p>
                        <w:p w14:paraId="3E1945AF"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Małopolskie Centrum </w:t>
                          </w:r>
                        </w:p>
                        <w:p w14:paraId="6A9330B3"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Doskonalenia Nauczycieli </w:t>
                          </w:r>
                        </w:p>
                        <w:p w14:paraId="2BC032F9"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ul. Lubelska 23, 30-003 Kraków </w:t>
                          </w:r>
                        </w:p>
                        <w:p w14:paraId="07703C2C" w14:textId="77777777" w:rsidR="00201F52" w:rsidRPr="00214147" w:rsidRDefault="00201F52" w:rsidP="00C34DEE">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15" w:history="1">
                            <w:r w:rsidRPr="00214147">
                              <w:rPr>
                                <w:rFonts w:cs="Calibri"/>
                                <w:sz w:val="14"/>
                                <w:szCs w:val="14"/>
                              </w:rPr>
                              <w:t>biuro@mcdn.edu.pl</w:t>
                            </w:r>
                          </w:hyperlink>
                          <w:r w:rsidRPr="00214147">
                            <w:rPr>
                              <w:noProof/>
                              <w:kern w:val="18"/>
                              <w:sz w:val="14"/>
                              <w:szCs w:val="14"/>
                            </w:rPr>
                            <w:t xml:space="preserve">, </w:t>
                          </w:r>
                        </w:p>
                        <w:p w14:paraId="77C122EC"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tel. 12 623 76 46 </w:t>
                          </w:r>
                        </w:p>
                        <w:p w14:paraId="4765A7C1" w14:textId="77777777" w:rsidR="00201F52" w:rsidRPr="00C343A3" w:rsidRDefault="00201F52" w:rsidP="00C34DEE">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095E6" id="Pole tekstowe 12" o:spid="_x0000_s1037" type="#_x0000_t202" style="position:absolute;left:0;text-align:left;margin-left:229.55pt;margin-top:391.4pt;width:136.4pt;height:5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" stroked="f">
              <v:textbox>
                <w:txbxContent>
                  <w:p w14:paraId="7164ABA1" w14:textId="77777777" w:rsidR="00201F52" w:rsidRPr="00214147" w:rsidRDefault="00201F52" w:rsidP="00C34DEE">
                    <w:pPr>
                      <w:pStyle w:val="Stopka"/>
                      <w:jc w:val="right"/>
                      <w:rPr>
                        <w:b/>
                        <w:noProof/>
                        <w:kern w:val="18"/>
                        <w:sz w:val="16"/>
                        <w:szCs w:val="16"/>
                      </w:rPr>
                    </w:pPr>
                    <w:r w:rsidRPr="00214147">
                      <w:rPr>
                        <w:b/>
                        <w:noProof/>
                        <w:kern w:val="18"/>
                        <w:sz w:val="16"/>
                        <w:szCs w:val="16"/>
                      </w:rPr>
                      <w:t xml:space="preserve">Realizator projektu: </w:t>
                    </w:r>
                  </w:p>
                  <w:p w14:paraId="3E1945AF"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Małopolskie Centrum </w:t>
                    </w:r>
                  </w:p>
                  <w:p w14:paraId="6A9330B3"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Doskonalenia Nauczycieli </w:t>
                    </w:r>
                  </w:p>
                  <w:p w14:paraId="2BC032F9"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ul. Lubelska 23, 30-003 Kraków </w:t>
                    </w:r>
                  </w:p>
                  <w:p w14:paraId="07703C2C" w14:textId="77777777" w:rsidR="00201F52" w:rsidRPr="00214147" w:rsidRDefault="00201F52" w:rsidP="00C34DEE">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16" w:history="1">
                      <w:r w:rsidRPr="00214147">
                        <w:rPr>
                          <w:rFonts w:cs="Calibri"/>
                          <w:sz w:val="14"/>
                          <w:szCs w:val="14"/>
                        </w:rPr>
                        <w:t>biuro@mcdn.edu.pl</w:t>
                      </w:r>
                    </w:hyperlink>
                    <w:r w:rsidRPr="00214147">
                      <w:rPr>
                        <w:noProof/>
                        <w:kern w:val="18"/>
                        <w:sz w:val="14"/>
                        <w:szCs w:val="14"/>
                      </w:rPr>
                      <w:t xml:space="preserve">, </w:t>
                    </w:r>
                  </w:p>
                  <w:p w14:paraId="77C122EC"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tel. 12 623 76 46 </w:t>
                    </w:r>
                  </w:p>
                  <w:p w14:paraId="4765A7C1" w14:textId="77777777" w:rsidR="00201F52" w:rsidRPr="00C343A3" w:rsidRDefault="00201F52" w:rsidP="00C34DEE">
                    <w:pPr>
                      <w:jc w:val="right"/>
                    </w:pPr>
                  </w:p>
                </w:txbxContent>
              </v:textbox>
            </v:shape>
          </w:pict>
        </mc:Fallback>
      </mc:AlternateContent>
    </w:r>
    <w:r>
      <w:rPr>
        <w:noProof/>
        <w:lang w:eastAsia="pl-PL"/>
      </w:rPr>
      <mc:AlternateContent>
        <mc:Choice Requires="wps">
          <w:drawing>
            <wp:anchor distT="0" distB="0" distL="114300" distR="114300" simplePos="0" relativeHeight="251668480" behindDoc="0" locked="0" layoutInCell="1" allowOverlap="1" wp14:anchorId="20EB8ADB" wp14:editId="073AA4CA">
              <wp:simplePos x="0" y="0"/>
              <wp:positionH relativeFrom="column">
                <wp:posOffset>7907020</wp:posOffset>
              </wp:positionH>
              <wp:positionV relativeFrom="paragraph">
                <wp:posOffset>72390</wp:posOffset>
              </wp:positionV>
              <wp:extent cx="1732280" cy="754380"/>
              <wp:effectExtent l="0" t="0" r="1270" b="7620"/>
              <wp:wrapNone/>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754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27AFCC" w14:textId="77777777" w:rsidR="00201F52" w:rsidRPr="00214147" w:rsidRDefault="00201F52" w:rsidP="00201F52">
                          <w:pPr>
                            <w:pStyle w:val="Stopka"/>
                            <w:jc w:val="right"/>
                            <w:rPr>
                              <w:b/>
                              <w:noProof/>
                              <w:kern w:val="18"/>
                              <w:sz w:val="16"/>
                              <w:szCs w:val="16"/>
                            </w:rPr>
                          </w:pPr>
                          <w:r w:rsidRPr="00214147">
                            <w:rPr>
                              <w:b/>
                              <w:noProof/>
                              <w:kern w:val="18"/>
                              <w:sz w:val="16"/>
                              <w:szCs w:val="16"/>
                            </w:rPr>
                            <w:t xml:space="preserve">Realizator projektu: </w:t>
                          </w:r>
                        </w:p>
                        <w:p w14:paraId="33901162" w14:textId="77777777" w:rsidR="00201F52" w:rsidRPr="00214147" w:rsidRDefault="00201F52" w:rsidP="00201F52">
                          <w:pPr>
                            <w:pStyle w:val="Stopka"/>
                            <w:jc w:val="right"/>
                            <w:rPr>
                              <w:noProof/>
                              <w:kern w:val="18"/>
                              <w:sz w:val="14"/>
                              <w:szCs w:val="14"/>
                            </w:rPr>
                          </w:pPr>
                          <w:r w:rsidRPr="00214147">
                            <w:rPr>
                              <w:noProof/>
                              <w:kern w:val="18"/>
                              <w:sz w:val="14"/>
                              <w:szCs w:val="14"/>
                            </w:rPr>
                            <w:t xml:space="preserve">Małopolskie Centrum </w:t>
                          </w:r>
                        </w:p>
                        <w:p w14:paraId="38F7A223" w14:textId="77777777" w:rsidR="00201F52" w:rsidRPr="00214147" w:rsidRDefault="00201F52" w:rsidP="00201F52">
                          <w:pPr>
                            <w:pStyle w:val="Stopka"/>
                            <w:jc w:val="right"/>
                            <w:rPr>
                              <w:noProof/>
                              <w:kern w:val="18"/>
                              <w:sz w:val="14"/>
                              <w:szCs w:val="14"/>
                            </w:rPr>
                          </w:pPr>
                          <w:r w:rsidRPr="00214147">
                            <w:rPr>
                              <w:noProof/>
                              <w:kern w:val="18"/>
                              <w:sz w:val="14"/>
                              <w:szCs w:val="14"/>
                            </w:rPr>
                            <w:t xml:space="preserve">Doskonalenia Nauczycieli </w:t>
                          </w:r>
                        </w:p>
                        <w:p w14:paraId="0F13E1C6" w14:textId="77777777" w:rsidR="00201F52" w:rsidRPr="00214147" w:rsidRDefault="00201F52" w:rsidP="00201F52">
                          <w:pPr>
                            <w:pStyle w:val="Stopka"/>
                            <w:jc w:val="right"/>
                            <w:rPr>
                              <w:noProof/>
                              <w:kern w:val="18"/>
                              <w:sz w:val="14"/>
                              <w:szCs w:val="14"/>
                            </w:rPr>
                          </w:pPr>
                          <w:r w:rsidRPr="00214147">
                            <w:rPr>
                              <w:noProof/>
                              <w:kern w:val="18"/>
                              <w:sz w:val="14"/>
                              <w:szCs w:val="14"/>
                            </w:rPr>
                            <w:t xml:space="preserve">ul. Lubelska 23, 30-003 Kraków </w:t>
                          </w:r>
                        </w:p>
                        <w:p w14:paraId="08C9203B" w14:textId="77777777" w:rsidR="00201F52" w:rsidRPr="00214147" w:rsidRDefault="00201F52" w:rsidP="00201F52">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17" w:history="1">
                            <w:r w:rsidRPr="00214147">
                              <w:rPr>
                                <w:rFonts w:cs="Calibri"/>
                                <w:sz w:val="14"/>
                                <w:szCs w:val="14"/>
                              </w:rPr>
                              <w:t>biuro@mcdn.edu.pl</w:t>
                            </w:r>
                          </w:hyperlink>
                          <w:r w:rsidRPr="00214147">
                            <w:rPr>
                              <w:noProof/>
                              <w:kern w:val="18"/>
                              <w:sz w:val="14"/>
                              <w:szCs w:val="14"/>
                            </w:rPr>
                            <w:t xml:space="preserve">, </w:t>
                          </w:r>
                        </w:p>
                        <w:p w14:paraId="26E62CDC" w14:textId="77777777" w:rsidR="00201F52" w:rsidRPr="00214147" w:rsidRDefault="00201F52" w:rsidP="00201F52">
                          <w:pPr>
                            <w:pStyle w:val="Stopka"/>
                            <w:jc w:val="right"/>
                            <w:rPr>
                              <w:noProof/>
                              <w:kern w:val="18"/>
                              <w:sz w:val="14"/>
                              <w:szCs w:val="14"/>
                            </w:rPr>
                          </w:pPr>
                          <w:r w:rsidRPr="00214147">
                            <w:rPr>
                              <w:noProof/>
                              <w:kern w:val="18"/>
                              <w:sz w:val="14"/>
                              <w:szCs w:val="14"/>
                            </w:rPr>
                            <w:t xml:space="preserve">tel. 12 623 76 46 </w:t>
                          </w:r>
                        </w:p>
                        <w:p w14:paraId="6753BAF4" w14:textId="77777777" w:rsidR="00201F52" w:rsidRPr="00C343A3" w:rsidRDefault="00201F52" w:rsidP="00201F52">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B8ADB" id="Pole tekstowe 7" o:spid="_x0000_s1038" type="#_x0000_t202" style="position:absolute;left:0;text-align:left;margin-left:622.6pt;margin-top:5.7pt;width:136.4pt;height:5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" stroked="f">
              <v:textbox>
                <w:txbxContent>
                  <w:p w14:paraId="5E27AFCC" w14:textId="77777777" w:rsidR="00201F52" w:rsidRPr="00214147" w:rsidRDefault="00201F52" w:rsidP="00201F52">
                    <w:pPr>
                      <w:pStyle w:val="Stopka"/>
                      <w:jc w:val="right"/>
                      <w:rPr>
                        <w:b/>
                        <w:noProof/>
                        <w:kern w:val="18"/>
                        <w:sz w:val="16"/>
                        <w:szCs w:val="16"/>
                      </w:rPr>
                    </w:pPr>
                    <w:r w:rsidRPr="00214147">
                      <w:rPr>
                        <w:b/>
                        <w:noProof/>
                        <w:kern w:val="18"/>
                        <w:sz w:val="16"/>
                        <w:szCs w:val="16"/>
                      </w:rPr>
                      <w:t xml:space="preserve">Realizator projektu: </w:t>
                    </w:r>
                  </w:p>
                  <w:p w14:paraId="33901162" w14:textId="77777777" w:rsidR="00201F52" w:rsidRPr="00214147" w:rsidRDefault="00201F52" w:rsidP="00201F52">
                    <w:pPr>
                      <w:pStyle w:val="Stopka"/>
                      <w:jc w:val="right"/>
                      <w:rPr>
                        <w:noProof/>
                        <w:kern w:val="18"/>
                        <w:sz w:val="14"/>
                        <w:szCs w:val="14"/>
                      </w:rPr>
                    </w:pPr>
                    <w:r w:rsidRPr="00214147">
                      <w:rPr>
                        <w:noProof/>
                        <w:kern w:val="18"/>
                        <w:sz w:val="14"/>
                        <w:szCs w:val="14"/>
                      </w:rPr>
                      <w:t xml:space="preserve">Małopolskie Centrum </w:t>
                    </w:r>
                  </w:p>
                  <w:p w14:paraId="38F7A223" w14:textId="77777777" w:rsidR="00201F52" w:rsidRPr="00214147" w:rsidRDefault="00201F52" w:rsidP="00201F52">
                    <w:pPr>
                      <w:pStyle w:val="Stopka"/>
                      <w:jc w:val="right"/>
                      <w:rPr>
                        <w:noProof/>
                        <w:kern w:val="18"/>
                        <w:sz w:val="14"/>
                        <w:szCs w:val="14"/>
                      </w:rPr>
                    </w:pPr>
                    <w:r w:rsidRPr="00214147">
                      <w:rPr>
                        <w:noProof/>
                        <w:kern w:val="18"/>
                        <w:sz w:val="14"/>
                        <w:szCs w:val="14"/>
                      </w:rPr>
                      <w:t xml:space="preserve">Doskonalenia Nauczycieli </w:t>
                    </w:r>
                  </w:p>
                  <w:p w14:paraId="0F13E1C6" w14:textId="77777777" w:rsidR="00201F52" w:rsidRPr="00214147" w:rsidRDefault="00201F52" w:rsidP="00201F52">
                    <w:pPr>
                      <w:pStyle w:val="Stopka"/>
                      <w:jc w:val="right"/>
                      <w:rPr>
                        <w:noProof/>
                        <w:kern w:val="18"/>
                        <w:sz w:val="14"/>
                        <w:szCs w:val="14"/>
                      </w:rPr>
                    </w:pPr>
                    <w:r w:rsidRPr="00214147">
                      <w:rPr>
                        <w:noProof/>
                        <w:kern w:val="18"/>
                        <w:sz w:val="14"/>
                        <w:szCs w:val="14"/>
                      </w:rPr>
                      <w:t xml:space="preserve">ul. Lubelska 23, 30-003 Kraków </w:t>
                    </w:r>
                  </w:p>
                  <w:p w14:paraId="08C9203B" w14:textId="77777777" w:rsidR="00201F52" w:rsidRPr="00214147" w:rsidRDefault="00201F52" w:rsidP="00201F52">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18" w:history="1">
                      <w:r w:rsidRPr="00214147">
                        <w:rPr>
                          <w:rFonts w:cs="Calibri"/>
                          <w:sz w:val="14"/>
                          <w:szCs w:val="14"/>
                        </w:rPr>
                        <w:t>biuro@mcdn.edu.pl</w:t>
                      </w:r>
                    </w:hyperlink>
                    <w:r w:rsidRPr="00214147">
                      <w:rPr>
                        <w:noProof/>
                        <w:kern w:val="18"/>
                        <w:sz w:val="14"/>
                        <w:szCs w:val="14"/>
                      </w:rPr>
                      <w:t xml:space="preserve">, </w:t>
                    </w:r>
                  </w:p>
                  <w:p w14:paraId="26E62CDC" w14:textId="77777777" w:rsidR="00201F52" w:rsidRPr="00214147" w:rsidRDefault="00201F52" w:rsidP="00201F52">
                    <w:pPr>
                      <w:pStyle w:val="Stopka"/>
                      <w:jc w:val="right"/>
                      <w:rPr>
                        <w:noProof/>
                        <w:kern w:val="18"/>
                        <w:sz w:val="14"/>
                        <w:szCs w:val="14"/>
                      </w:rPr>
                    </w:pPr>
                    <w:r w:rsidRPr="00214147">
                      <w:rPr>
                        <w:noProof/>
                        <w:kern w:val="18"/>
                        <w:sz w:val="14"/>
                        <w:szCs w:val="14"/>
                      </w:rPr>
                      <w:t xml:space="preserve">tel. 12 623 76 46 </w:t>
                    </w:r>
                  </w:p>
                  <w:p w14:paraId="6753BAF4" w14:textId="77777777" w:rsidR="00201F52" w:rsidRPr="00C343A3" w:rsidRDefault="00201F52" w:rsidP="00201F52">
                    <w:pPr>
                      <w:jc w:val="right"/>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2806A" w14:textId="77777777" w:rsidR="00A92A00" w:rsidRDefault="00A92A00" w:rsidP="00D83B78">
      <w:pPr>
        <w:spacing w:line="240" w:lineRule="auto"/>
      </w:pPr>
      <w:r>
        <w:separator/>
      </w:r>
    </w:p>
  </w:footnote>
  <w:footnote w:type="continuationSeparator" w:id="0">
    <w:p w14:paraId="435FB6E8" w14:textId="77777777" w:rsidR="00A92A00" w:rsidRDefault="00A92A00" w:rsidP="00D83B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B349E" w14:textId="77777777" w:rsidR="00021A68" w:rsidRPr="00021A68" w:rsidRDefault="00021A68" w:rsidP="00021A68">
    <w:pPr>
      <w:shd w:val="clear" w:color="auto" w:fill="FFFFFF"/>
      <w:spacing w:line="240" w:lineRule="auto"/>
      <w:ind w:right="-284" w:hanging="284"/>
      <w:rPr>
        <w:rFonts w:eastAsia="Times New Roman" w:cs="Arial"/>
        <w:color w:val="000000"/>
        <w:sz w:val="24"/>
        <w:szCs w:val="24"/>
        <w:lang w:eastAsia="pl-PL"/>
      </w:rPr>
    </w:pPr>
    <w:r>
      <w:rPr>
        <w:rFonts w:eastAsia="Times New Roman" w:cs="Arial"/>
        <w:color w:val="000000"/>
        <w:sz w:val="24"/>
        <w:szCs w:val="24"/>
        <w:lang w:eastAsia="pl-PL"/>
      </w:rPr>
      <w:t xml:space="preserve">  </w:t>
    </w:r>
    <w:r>
      <w:rPr>
        <w:rFonts w:eastAsia="Times New Roman" w:cs="Arial"/>
        <w:noProof/>
        <w:color w:val="1256BB"/>
        <w:sz w:val="24"/>
        <w:szCs w:val="24"/>
        <w:lang w:eastAsia="pl-PL"/>
      </w:rPr>
      <w:drawing>
        <wp:inline distT="0" distB="0" distL="0" distR="0" wp14:anchorId="55E3168E" wp14:editId="03E516E3">
          <wp:extent cx="952500" cy="361950"/>
          <wp:effectExtent l="0" t="0" r="0" b="0"/>
          <wp:docPr id="42" name="Obraz 42" descr="Logotyp RPO - przejdź do serwisu www.fundusze.malopolska.pl. Link otwiera się w nowym oknie.">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typ RPO - przejdź do serwisu www.fundusze.malopolska.pl. Link otwiera się w nowym oknie.">
                    <a:hlinkClick r:id="rId1" tgtFrame="&quot;_blank&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0" cy="361950"/>
                  </a:xfrm>
                  <a:prstGeom prst="rect">
                    <a:avLst/>
                  </a:prstGeom>
                  <a:noFill/>
                  <a:ln>
                    <a:noFill/>
                  </a:ln>
                </pic:spPr>
              </pic:pic>
            </a:graphicData>
          </a:graphic>
        </wp:inline>
      </w:drawing>
    </w:r>
    <w:r>
      <w:rPr>
        <w:rFonts w:eastAsia="Times New Roman" w:cs="Arial"/>
        <w:noProof/>
        <w:color w:val="000000"/>
        <w:sz w:val="24"/>
        <w:szCs w:val="24"/>
        <w:lang w:eastAsia="pl-PL"/>
      </w:rPr>
      <w:drawing>
        <wp:inline distT="0" distB="0" distL="0" distR="0" wp14:anchorId="06ABB904" wp14:editId="04E58AED">
          <wp:extent cx="1371600" cy="361950"/>
          <wp:effectExtent l="0" t="0" r="0" b="0"/>
          <wp:docPr id="43" name="Obraz 43" descr="Barwy Rzeczpospolitej Pol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rwy Rzeczpospolitej Polskiej"/>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1600" cy="361950"/>
                  </a:xfrm>
                  <a:prstGeom prst="rect">
                    <a:avLst/>
                  </a:prstGeom>
                  <a:noFill/>
                  <a:ln>
                    <a:noFill/>
                  </a:ln>
                </pic:spPr>
              </pic:pic>
            </a:graphicData>
          </a:graphic>
        </wp:inline>
      </w:drawing>
    </w:r>
    <w:r>
      <w:rPr>
        <w:rFonts w:eastAsia="Times New Roman" w:cs="Arial"/>
        <w:noProof/>
        <w:color w:val="1256BB"/>
        <w:sz w:val="24"/>
        <w:szCs w:val="24"/>
        <w:lang w:eastAsia="pl-PL"/>
      </w:rPr>
      <w:drawing>
        <wp:inline distT="0" distB="0" distL="0" distR="0" wp14:anchorId="750F499C" wp14:editId="6687E99E">
          <wp:extent cx="2171700" cy="361950"/>
          <wp:effectExtent l="0" t="0" r="0" b="0"/>
          <wp:docPr id="44" name="Obraz 44" descr="Logotyp Województwa Małopolskiego - przejdź do serwisu www.malopolska.pl. Link otwiera się w nowym oknie.">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typ Województwa Małopolskiego - przejdź do serwisu www.malopolska.pl. Link otwiera się w nowym oknie.">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1700" cy="361950"/>
                  </a:xfrm>
                  <a:prstGeom prst="rect">
                    <a:avLst/>
                  </a:prstGeom>
                  <a:noFill/>
                  <a:ln>
                    <a:noFill/>
                  </a:ln>
                </pic:spPr>
              </pic:pic>
            </a:graphicData>
          </a:graphic>
        </wp:inline>
      </w:drawing>
    </w:r>
    <w:r>
      <w:rPr>
        <w:rFonts w:eastAsia="Times New Roman" w:cs="Arial"/>
        <w:noProof/>
        <w:color w:val="1256BB"/>
        <w:sz w:val="24"/>
        <w:szCs w:val="24"/>
        <w:lang w:eastAsia="pl-PL"/>
      </w:rPr>
      <w:drawing>
        <wp:inline distT="0" distB="0" distL="0" distR="0" wp14:anchorId="071A4DA9" wp14:editId="1721F828">
          <wp:extent cx="1419225" cy="361950"/>
          <wp:effectExtent l="0" t="0" r="9525" b="0"/>
          <wp:docPr id="45" name="Obraz 45" descr="Logotyp Unii Europejskiej - przejdź do serwisu europa.eu. Link otwiera się w nowym oknie.">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typ Unii Europejskiej - przejdź do serwisu europa.eu. Link otwiera się w nowym oknie.">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361950"/>
                  </a:xfrm>
                  <a:prstGeom prst="rect">
                    <a:avLst/>
                  </a:prstGeom>
                  <a:noFill/>
                  <a:ln>
                    <a:noFill/>
                  </a:ln>
                </pic:spPr>
              </pic:pic>
            </a:graphicData>
          </a:graphic>
        </wp:inline>
      </w:drawing>
    </w:r>
  </w:p>
  <w:p w14:paraId="68FE8CE1" w14:textId="77777777" w:rsidR="00803459" w:rsidRPr="00021A68" w:rsidRDefault="00803459" w:rsidP="00021A6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418D"/>
    <w:multiLevelType w:val="hybridMultilevel"/>
    <w:tmpl w:val="1BBC84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D6246D"/>
    <w:multiLevelType w:val="hybridMultilevel"/>
    <w:tmpl w:val="3334B184"/>
    <w:lvl w:ilvl="0" w:tplc="0415000B">
      <w:start w:val="1"/>
      <w:numFmt w:val="bullet"/>
      <w:lvlText w:val=""/>
      <w:lvlJc w:val="left"/>
      <w:pPr>
        <w:ind w:left="720" w:hanging="360"/>
      </w:pPr>
      <w:rPr>
        <w:rFonts w:ascii="Wingdings" w:hAnsi="Wingding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4F30E0"/>
    <w:multiLevelType w:val="hybridMultilevel"/>
    <w:tmpl w:val="62EA42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CA94290"/>
    <w:multiLevelType w:val="hybridMultilevel"/>
    <w:tmpl w:val="8B3E68B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E084605"/>
    <w:multiLevelType w:val="hybridMultilevel"/>
    <w:tmpl w:val="F98E7144"/>
    <w:lvl w:ilvl="0" w:tplc="9B34B1E0">
      <w:start w:val="1"/>
      <w:numFmt w:val="upperRoman"/>
      <w:pStyle w:val="Nagwek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1CC2CEA">
      <w:start w:val="1"/>
      <w:numFmt w:val="lowerLetter"/>
      <w:lvlText w:val="%2"/>
      <w:lvlJc w:val="left"/>
      <w:pPr>
        <w:ind w:left="111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FF0153C">
      <w:start w:val="1"/>
      <w:numFmt w:val="lowerRoman"/>
      <w:lvlText w:val="%3"/>
      <w:lvlJc w:val="left"/>
      <w:pPr>
        <w:ind w:left="183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B6C5FBE">
      <w:start w:val="1"/>
      <w:numFmt w:val="decimal"/>
      <w:lvlText w:val="%4"/>
      <w:lvlJc w:val="left"/>
      <w:pPr>
        <w:ind w:left="2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7E4B442">
      <w:start w:val="1"/>
      <w:numFmt w:val="lowerLetter"/>
      <w:lvlText w:val="%5"/>
      <w:lvlJc w:val="left"/>
      <w:pPr>
        <w:ind w:left="327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1C4FB26">
      <w:start w:val="1"/>
      <w:numFmt w:val="lowerRoman"/>
      <w:lvlText w:val="%6"/>
      <w:lvlJc w:val="left"/>
      <w:pPr>
        <w:ind w:left="399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FA636B4">
      <w:start w:val="1"/>
      <w:numFmt w:val="decimal"/>
      <w:lvlText w:val="%7"/>
      <w:lvlJc w:val="left"/>
      <w:pPr>
        <w:ind w:left="471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3F26FBC">
      <w:start w:val="1"/>
      <w:numFmt w:val="lowerLetter"/>
      <w:lvlText w:val="%8"/>
      <w:lvlJc w:val="left"/>
      <w:pPr>
        <w:ind w:left="543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8FA16D0">
      <w:start w:val="1"/>
      <w:numFmt w:val="lowerRoman"/>
      <w:lvlText w:val="%9"/>
      <w:lvlJc w:val="left"/>
      <w:pPr>
        <w:ind w:left="61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E4752C3"/>
    <w:multiLevelType w:val="hybridMultilevel"/>
    <w:tmpl w:val="B9A2181E"/>
    <w:lvl w:ilvl="0" w:tplc="BA2CCC54">
      <w:start w:val="1"/>
      <w:numFmt w:val="decimal"/>
      <w:lvlText w:val="%1."/>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0CDE9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4E7DE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528E5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D8F17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9A48D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0E4450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EEF42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742C8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EB532E9"/>
    <w:multiLevelType w:val="hybridMultilevel"/>
    <w:tmpl w:val="AB324024"/>
    <w:lvl w:ilvl="0" w:tplc="0415000B">
      <w:start w:val="1"/>
      <w:numFmt w:val="bullet"/>
      <w:lvlText w:val=""/>
      <w:lvlJc w:val="left"/>
      <w:pPr>
        <w:ind w:left="720" w:hanging="360"/>
      </w:pPr>
      <w:rPr>
        <w:rFonts w:ascii="Wingdings" w:hAnsi="Wingdings"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FBE669D"/>
    <w:multiLevelType w:val="hybridMultilevel"/>
    <w:tmpl w:val="DA28E21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48372EC"/>
    <w:multiLevelType w:val="multilevel"/>
    <w:tmpl w:val="469A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C31239"/>
    <w:multiLevelType w:val="hybridMultilevel"/>
    <w:tmpl w:val="81DC3C14"/>
    <w:lvl w:ilvl="0" w:tplc="04150001">
      <w:start w:val="1"/>
      <w:numFmt w:val="bullet"/>
      <w:lvlText w:val=""/>
      <w:lvlJc w:val="left"/>
      <w:pPr>
        <w:ind w:left="720" w:hanging="360"/>
      </w:pPr>
      <w:rPr>
        <w:rFonts w:ascii="Symbol" w:hAnsi="Symbo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F6222F"/>
    <w:multiLevelType w:val="hybridMultilevel"/>
    <w:tmpl w:val="3E301AE0"/>
    <w:lvl w:ilvl="0" w:tplc="7EAE4754">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721A26">
      <w:start w:val="1"/>
      <w:numFmt w:val="lowerLetter"/>
      <w:lvlText w:val="%2."/>
      <w:lvlJc w:val="left"/>
      <w:pPr>
        <w:ind w:left="1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44D5D6">
      <w:start w:val="1"/>
      <w:numFmt w:val="bullet"/>
      <w:lvlText w:val="•"/>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AAB502">
      <w:start w:val="1"/>
      <w:numFmt w:val="bullet"/>
      <w:lvlText w:val="•"/>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927602">
      <w:start w:val="1"/>
      <w:numFmt w:val="bullet"/>
      <w:lvlText w:val="o"/>
      <w:lvlJc w:val="left"/>
      <w:pPr>
        <w:ind w:left="29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DE7514">
      <w:start w:val="1"/>
      <w:numFmt w:val="bullet"/>
      <w:lvlText w:val="▪"/>
      <w:lvlJc w:val="left"/>
      <w:pPr>
        <w:ind w:left="3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56C068">
      <w:start w:val="1"/>
      <w:numFmt w:val="bullet"/>
      <w:lvlText w:val="•"/>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AE813A">
      <w:start w:val="1"/>
      <w:numFmt w:val="bullet"/>
      <w:lvlText w:val="o"/>
      <w:lvlJc w:val="left"/>
      <w:pPr>
        <w:ind w:left="50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60D42A">
      <w:start w:val="1"/>
      <w:numFmt w:val="bullet"/>
      <w:lvlText w:val="▪"/>
      <w:lvlJc w:val="left"/>
      <w:pPr>
        <w:ind w:left="58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A676ACC"/>
    <w:multiLevelType w:val="hybridMultilevel"/>
    <w:tmpl w:val="D4789B86"/>
    <w:lvl w:ilvl="0" w:tplc="0415000B">
      <w:start w:val="1"/>
      <w:numFmt w:val="bullet"/>
      <w:lvlText w:val=""/>
      <w:lvlJc w:val="left"/>
      <w:pPr>
        <w:ind w:left="720" w:hanging="360"/>
      </w:pPr>
      <w:rPr>
        <w:rFonts w:ascii="Wingdings" w:hAnsi="Wingding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925F9C"/>
    <w:multiLevelType w:val="hybridMultilevel"/>
    <w:tmpl w:val="3CBA0B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CEA3BE8"/>
    <w:multiLevelType w:val="hybridMultilevel"/>
    <w:tmpl w:val="00482BB6"/>
    <w:lvl w:ilvl="0" w:tplc="0415000B">
      <w:start w:val="1"/>
      <w:numFmt w:val="bullet"/>
      <w:lvlText w:val=""/>
      <w:lvlJc w:val="left"/>
      <w:pPr>
        <w:ind w:left="1485" w:hanging="360"/>
      </w:pPr>
      <w:rPr>
        <w:rFonts w:ascii="Wingdings" w:hAnsi="Wingdings"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4" w15:restartNumberingAfterBreak="0">
    <w:nsid w:val="2E897016"/>
    <w:multiLevelType w:val="hybridMultilevel"/>
    <w:tmpl w:val="B52E2272"/>
    <w:lvl w:ilvl="0" w:tplc="F9A847A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1C04208"/>
    <w:multiLevelType w:val="hybridMultilevel"/>
    <w:tmpl w:val="F42A76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4AD0E77"/>
    <w:multiLevelType w:val="multilevel"/>
    <w:tmpl w:val="3450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B07073"/>
    <w:multiLevelType w:val="hybridMultilevel"/>
    <w:tmpl w:val="79261586"/>
    <w:lvl w:ilvl="0" w:tplc="0415000B">
      <w:start w:val="1"/>
      <w:numFmt w:val="bullet"/>
      <w:lvlText w:val=""/>
      <w:lvlJc w:val="left"/>
      <w:pPr>
        <w:ind w:left="720" w:hanging="360"/>
      </w:pPr>
      <w:rPr>
        <w:rFonts w:ascii="Wingdings" w:hAnsi="Wingdings"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A117046"/>
    <w:multiLevelType w:val="hybridMultilevel"/>
    <w:tmpl w:val="068218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71D374B"/>
    <w:multiLevelType w:val="hybridMultilevel"/>
    <w:tmpl w:val="CF14E4AC"/>
    <w:lvl w:ilvl="0" w:tplc="2D52F2FC">
      <w:start w:val="30"/>
      <w:numFmt w:val="decimal"/>
      <w:lvlText w:val="%1."/>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F64E5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AA250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DD20FD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A0653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663C4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F613F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66E33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7253C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B65724E"/>
    <w:multiLevelType w:val="hybridMultilevel"/>
    <w:tmpl w:val="E222B06E"/>
    <w:lvl w:ilvl="0" w:tplc="FD2E60C2">
      <w:start w:val="1"/>
      <w:numFmt w:val="decimal"/>
      <w:lvlText w:val="%1."/>
      <w:lvlJc w:val="lef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D4D1246"/>
    <w:multiLevelType w:val="hybridMultilevel"/>
    <w:tmpl w:val="6D3024B4"/>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2" w15:restartNumberingAfterBreak="0">
    <w:nsid w:val="65B64C6E"/>
    <w:multiLevelType w:val="hybridMultilevel"/>
    <w:tmpl w:val="99469476"/>
    <w:lvl w:ilvl="0" w:tplc="E28840EC">
      <w:start w:val="22"/>
      <w:numFmt w:val="decimal"/>
      <w:lvlText w:val="%1."/>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D81A1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748F9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36BF4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A687A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34F35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AEAE5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4A156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AE0A5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4466A8E"/>
    <w:multiLevelType w:val="hybridMultilevel"/>
    <w:tmpl w:val="69E04472"/>
    <w:lvl w:ilvl="0" w:tplc="21201D60">
      <w:start w:val="1"/>
      <w:numFmt w:val="upperRoman"/>
      <w:lvlText w:val="%1."/>
      <w:lvlJc w:val="righ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6740539"/>
    <w:multiLevelType w:val="hybridMultilevel"/>
    <w:tmpl w:val="2206CA70"/>
    <w:lvl w:ilvl="0" w:tplc="0415000F">
      <w:start w:val="1"/>
      <w:numFmt w:val="decimal"/>
      <w:lvlText w:val="%1."/>
      <w:lvlJc w:val="left"/>
      <w:pPr>
        <w:ind w:left="1004" w:hanging="360"/>
      </w:pPr>
      <w:rPr>
        <w:b/>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num w:numId="1">
    <w:abstractNumId w:val="21"/>
  </w:num>
  <w:num w:numId="2">
    <w:abstractNumId w:val="7"/>
  </w:num>
  <w:num w:numId="3">
    <w:abstractNumId w:val="11"/>
  </w:num>
  <w:num w:numId="4">
    <w:abstractNumId w:val="12"/>
  </w:num>
  <w:num w:numId="5">
    <w:abstractNumId w:val="3"/>
  </w:num>
  <w:num w:numId="6">
    <w:abstractNumId w:val="17"/>
  </w:num>
  <w:num w:numId="7">
    <w:abstractNumId w:val="6"/>
  </w:num>
  <w:num w:numId="8">
    <w:abstractNumId w:val="16"/>
  </w:num>
  <w:num w:numId="9">
    <w:abstractNumId w:val="8"/>
  </w:num>
  <w:num w:numId="10">
    <w:abstractNumId w:val="15"/>
  </w:num>
  <w:num w:numId="11">
    <w:abstractNumId w:val="13"/>
  </w:num>
  <w:num w:numId="12">
    <w:abstractNumId w:val="0"/>
  </w:num>
  <w:num w:numId="13">
    <w:abstractNumId w:val="18"/>
  </w:num>
  <w:num w:numId="14">
    <w:abstractNumId w:val="9"/>
  </w:num>
  <w:num w:numId="15">
    <w:abstractNumId w:val="2"/>
  </w:num>
  <w:num w:numId="16">
    <w:abstractNumId w:val="20"/>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23"/>
  </w:num>
  <w:num w:numId="22">
    <w:abstractNumId w:val="5"/>
  </w:num>
  <w:num w:numId="23">
    <w:abstractNumId w:val="22"/>
  </w:num>
  <w:num w:numId="24">
    <w:abstractNumId w:val="19"/>
  </w:num>
  <w:num w:numId="25">
    <w:abstractNumId w:val="10"/>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B78"/>
    <w:rsid w:val="00021A68"/>
    <w:rsid w:val="000323B1"/>
    <w:rsid w:val="00075FEA"/>
    <w:rsid w:val="000827EA"/>
    <w:rsid w:val="00100053"/>
    <w:rsid w:val="001103BC"/>
    <w:rsid w:val="00132DBF"/>
    <w:rsid w:val="00137E12"/>
    <w:rsid w:val="00143E8B"/>
    <w:rsid w:val="001859E1"/>
    <w:rsid w:val="001861CA"/>
    <w:rsid w:val="0019437D"/>
    <w:rsid w:val="001C0877"/>
    <w:rsid w:val="001D287B"/>
    <w:rsid w:val="001E5E35"/>
    <w:rsid w:val="001F05D0"/>
    <w:rsid w:val="001F635E"/>
    <w:rsid w:val="001F6881"/>
    <w:rsid w:val="00201F52"/>
    <w:rsid w:val="002061B2"/>
    <w:rsid w:val="00211027"/>
    <w:rsid w:val="00220A06"/>
    <w:rsid w:val="00251780"/>
    <w:rsid w:val="002564CB"/>
    <w:rsid w:val="002678A1"/>
    <w:rsid w:val="002739E9"/>
    <w:rsid w:val="002B7EB7"/>
    <w:rsid w:val="002C2D4A"/>
    <w:rsid w:val="002D2D09"/>
    <w:rsid w:val="002D6120"/>
    <w:rsid w:val="00320204"/>
    <w:rsid w:val="0032473C"/>
    <w:rsid w:val="00341410"/>
    <w:rsid w:val="00381445"/>
    <w:rsid w:val="003925FE"/>
    <w:rsid w:val="003B03B5"/>
    <w:rsid w:val="003C3C92"/>
    <w:rsid w:val="003C5410"/>
    <w:rsid w:val="003E3AE1"/>
    <w:rsid w:val="003E5695"/>
    <w:rsid w:val="003F5392"/>
    <w:rsid w:val="0040326B"/>
    <w:rsid w:val="00403F95"/>
    <w:rsid w:val="00432ECF"/>
    <w:rsid w:val="00440FBB"/>
    <w:rsid w:val="00444C87"/>
    <w:rsid w:val="004631AA"/>
    <w:rsid w:val="004A3839"/>
    <w:rsid w:val="004B107A"/>
    <w:rsid w:val="004C776C"/>
    <w:rsid w:val="00526412"/>
    <w:rsid w:val="005276AC"/>
    <w:rsid w:val="00527F1D"/>
    <w:rsid w:val="0053166A"/>
    <w:rsid w:val="00556BC1"/>
    <w:rsid w:val="0056455D"/>
    <w:rsid w:val="005763CC"/>
    <w:rsid w:val="005B28E4"/>
    <w:rsid w:val="005B3645"/>
    <w:rsid w:val="005B4A6E"/>
    <w:rsid w:val="005E50E0"/>
    <w:rsid w:val="00637431"/>
    <w:rsid w:val="006379D0"/>
    <w:rsid w:val="00652514"/>
    <w:rsid w:val="0066021E"/>
    <w:rsid w:val="00680B12"/>
    <w:rsid w:val="0068277A"/>
    <w:rsid w:val="00682FB6"/>
    <w:rsid w:val="006A7848"/>
    <w:rsid w:val="006B6056"/>
    <w:rsid w:val="006C3E27"/>
    <w:rsid w:val="006C47CB"/>
    <w:rsid w:val="006E1753"/>
    <w:rsid w:val="006E66E2"/>
    <w:rsid w:val="0072088D"/>
    <w:rsid w:val="00721622"/>
    <w:rsid w:val="00725404"/>
    <w:rsid w:val="00730062"/>
    <w:rsid w:val="00732027"/>
    <w:rsid w:val="00741854"/>
    <w:rsid w:val="00780570"/>
    <w:rsid w:val="007B2392"/>
    <w:rsid w:val="007B6ED6"/>
    <w:rsid w:val="007C33E7"/>
    <w:rsid w:val="007D0F12"/>
    <w:rsid w:val="007E03DB"/>
    <w:rsid w:val="007E1720"/>
    <w:rsid w:val="007F4D97"/>
    <w:rsid w:val="00803459"/>
    <w:rsid w:val="00881861"/>
    <w:rsid w:val="008909A1"/>
    <w:rsid w:val="00893820"/>
    <w:rsid w:val="00895959"/>
    <w:rsid w:val="00897728"/>
    <w:rsid w:val="008A0E5D"/>
    <w:rsid w:val="008B280E"/>
    <w:rsid w:val="008E15DF"/>
    <w:rsid w:val="008F5680"/>
    <w:rsid w:val="009100C1"/>
    <w:rsid w:val="0091665C"/>
    <w:rsid w:val="00945369"/>
    <w:rsid w:val="00960511"/>
    <w:rsid w:val="00961A1E"/>
    <w:rsid w:val="00986E85"/>
    <w:rsid w:val="0099296C"/>
    <w:rsid w:val="00994C7D"/>
    <w:rsid w:val="009B1989"/>
    <w:rsid w:val="009C180A"/>
    <w:rsid w:val="009D7C7E"/>
    <w:rsid w:val="009E0145"/>
    <w:rsid w:val="00A25A04"/>
    <w:rsid w:val="00A25DD0"/>
    <w:rsid w:val="00A30693"/>
    <w:rsid w:val="00A34306"/>
    <w:rsid w:val="00A43288"/>
    <w:rsid w:val="00A432A3"/>
    <w:rsid w:val="00A4557F"/>
    <w:rsid w:val="00A716D7"/>
    <w:rsid w:val="00A87CCB"/>
    <w:rsid w:val="00A92A00"/>
    <w:rsid w:val="00AA69F7"/>
    <w:rsid w:val="00AD2BBF"/>
    <w:rsid w:val="00AE732F"/>
    <w:rsid w:val="00AF1C04"/>
    <w:rsid w:val="00B06AD6"/>
    <w:rsid w:val="00B1393A"/>
    <w:rsid w:val="00B31DBE"/>
    <w:rsid w:val="00B707D6"/>
    <w:rsid w:val="00B77A98"/>
    <w:rsid w:val="00B80361"/>
    <w:rsid w:val="00B8176A"/>
    <w:rsid w:val="00B97B26"/>
    <w:rsid w:val="00BF25CC"/>
    <w:rsid w:val="00C1017A"/>
    <w:rsid w:val="00C23D6A"/>
    <w:rsid w:val="00C277FC"/>
    <w:rsid w:val="00C401DB"/>
    <w:rsid w:val="00C65E02"/>
    <w:rsid w:val="00CB4B36"/>
    <w:rsid w:val="00CC3C5D"/>
    <w:rsid w:val="00CD3407"/>
    <w:rsid w:val="00CD5887"/>
    <w:rsid w:val="00CF1D83"/>
    <w:rsid w:val="00CF749A"/>
    <w:rsid w:val="00D17DF4"/>
    <w:rsid w:val="00D249F8"/>
    <w:rsid w:val="00D3727F"/>
    <w:rsid w:val="00D577DB"/>
    <w:rsid w:val="00D83B78"/>
    <w:rsid w:val="00DA04D2"/>
    <w:rsid w:val="00DA4F64"/>
    <w:rsid w:val="00DC685E"/>
    <w:rsid w:val="00E12EC1"/>
    <w:rsid w:val="00E1732C"/>
    <w:rsid w:val="00E33008"/>
    <w:rsid w:val="00E34507"/>
    <w:rsid w:val="00E347D9"/>
    <w:rsid w:val="00E3615B"/>
    <w:rsid w:val="00E40649"/>
    <w:rsid w:val="00E81843"/>
    <w:rsid w:val="00E91530"/>
    <w:rsid w:val="00EF6F3B"/>
    <w:rsid w:val="00F26AE8"/>
    <w:rsid w:val="00F3755E"/>
    <w:rsid w:val="00F52C86"/>
    <w:rsid w:val="00F97310"/>
    <w:rsid w:val="00FD0257"/>
    <w:rsid w:val="00FD576F"/>
    <w:rsid w:val="00FD76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59648"/>
  <w15:docId w15:val="{BA58D6AB-FC30-4CE8-B39D-BF32C673A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ARTEK"/>
    <w:qFormat/>
    <w:rsid w:val="002564CB"/>
    <w:pPr>
      <w:spacing w:after="0" w:line="360" w:lineRule="auto"/>
    </w:pPr>
    <w:rPr>
      <w:rFonts w:ascii="Arial" w:eastAsia="Calibri" w:hAnsi="Arial" w:cs="Times New Roman"/>
      <w:sz w:val="20"/>
    </w:rPr>
  </w:style>
  <w:style w:type="paragraph" w:styleId="Nagwek1">
    <w:name w:val="heading 1"/>
    <w:next w:val="Normalny"/>
    <w:link w:val="Nagwek1Znak"/>
    <w:uiPriority w:val="9"/>
    <w:unhideWhenUsed/>
    <w:qFormat/>
    <w:rsid w:val="002564CB"/>
    <w:pPr>
      <w:keepNext/>
      <w:keepLines/>
      <w:numPr>
        <w:numId w:val="26"/>
      </w:numPr>
      <w:spacing w:after="180"/>
      <w:ind w:left="10" w:right="4" w:hanging="10"/>
      <w:outlineLvl w:val="0"/>
    </w:pPr>
    <w:rPr>
      <w:rFonts w:ascii="Arial" w:eastAsia="Arial" w:hAnsi="Arial" w:cs="Arial"/>
      <w:b/>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83B78"/>
    <w:pPr>
      <w:tabs>
        <w:tab w:val="center" w:pos="4536"/>
        <w:tab w:val="right" w:pos="9072"/>
      </w:tabs>
      <w:spacing w:line="240" w:lineRule="auto"/>
    </w:pPr>
  </w:style>
  <w:style w:type="character" w:customStyle="1" w:styleId="NagwekZnak">
    <w:name w:val="Nagłówek Znak"/>
    <w:basedOn w:val="Domylnaczcionkaakapitu"/>
    <w:link w:val="Nagwek"/>
    <w:uiPriority w:val="99"/>
    <w:rsid w:val="00D83B78"/>
  </w:style>
  <w:style w:type="paragraph" w:styleId="Stopka">
    <w:name w:val="footer"/>
    <w:basedOn w:val="Normalny"/>
    <w:link w:val="StopkaZnak"/>
    <w:unhideWhenUsed/>
    <w:rsid w:val="00D83B78"/>
    <w:pPr>
      <w:tabs>
        <w:tab w:val="center" w:pos="4536"/>
        <w:tab w:val="right" w:pos="9072"/>
      </w:tabs>
      <w:spacing w:line="240" w:lineRule="auto"/>
    </w:pPr>
  </w:style>
  <w:style w:type="character" w:customStyle="1" w:styleId="StopkaZnak">
    <w:name w:val="Stopka Znak"/>
    <w:basedOn w:val="Domylnaczcionkaakapitu"/>
    <w:link w:val="Stopka"/>
    <w:rsid w:val="00D83B78"/>
  </w:style>
  <w:style w:type="paragraph" w:styleId="Tekstdymka">
    <w:name w:val="Balloon Text"/>
    <w:basedOn w:val="Normalny"/>
    <w:link w:val="TekstdymkaZnak"/>
    <w:uiPriority w:val="99"/>
    <w:semiHidden/>
    <w:unhideWhenUsed/>
    <w:rsid w:val="00D83B78"/>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83B78"/>
    <w:rPr>
      <w:rFonts w:ascii="Segoe UI" w:hAnsi="Segoe UI" w:cs="Segoe UI"/>
      <w:sz w:val="18"/>
      <w:szCs w:val="18"/>
    </w:rPr>
  </w:style>
  <w:style w:type="table" w:styleId="Tabela-Siatka">
    <w:name w:val="Table Grid"/>
    <w:basedOn w:val="Standardowy"/>
    <w:uiPriority w:val="39"/>
    <w:rsid w:val="00185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06AD6"/>
    <w:pPr>
      <w:ind w:left="720"/>
      <w:contextualSpacing/>
    </w:pPr>
  </w:style>
  <w:style w:type="character" w:styleId="Hipercze">
    <w:name w:val="Hyperlink"/>
    <w:basedOn w:val="Domylnaczcionkaakapitu"/>
    <w:uiPriority w:val="99"/>
    <w:unhideWhenUsed/>
    <w:rsid w:val="007D0F12"/>
    <w:rPr>
      <w:color w:val="0563C1" w:themeColor="hyperlink"/>
      <w:u w:val="single"/>
    </w:rPr>
  </w:style>
  <w:style w:type="character" w:styleId="Pogrubienie">
    <w:name w:val="Strong"/>
    <w:basedOn w:val="Domylnaczcionkaakapitu"/>
    <w:uiPriority w:val="22"/>
    <w:qFormat/>
    <w:rsid w:val="00F52C86"/>
    <w:rPr>
      <w:b/>
      <w:bCs/>
    </w:rPr>
  </w:style>
  <w:style w:type="character" w:customStyle="1" w:styleId="offscreen">
    <w:name w:val="offscreen"/>
    <w:basedOn w:val="Domylnaczcionkaakapitu"/>
    <w:rsid w:val="00021A68"/>
  </w:style>
  <w:style w:type="paragraph" w:styleId="NormalnyWeb">
    <w:name w:val="Normal (Web)"/>
    <w:basedOn w:val="Normalny"/>
    <w:uiPriority w:val="99"/>
    <w:semiHidden/>
    <w:unhideWhenUsed/>
    <w:rsid w:val="005B28E4"/>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1Znak">
    <w:name w:val="Nagłówek 1 Znak"/>
    <w:basedOn w:val="Domylnaczcionkaakapitu"/>
    <w:link w:val="Nagwek1"/>
    <w:uiPriority w:val="9"/>
    <w:rsid w:val="002564CB"/>
    <w:rPr>
      <w:rFonts w:ascii="Arial" w:eastAsia="Arial" w:hAnsi="Arial" w:cs="Arial"/>
      <w:b/>
      <w:color w:val="00000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4386">
      <w:bodyDiv w:val="1"/>
      <w:marLeft w:val="0"/>
      <w:marRight w:val="0"/>
      <w:marTop w:val="0"/>
      <w:marBottom w:val="0"/>
      <w:divBdr>
        <w:top w:val="none" w:sz="0" w:space="0" w:color="auto"/>
        <w:left w:val="none" w:sz="0" w:space="0" w:color="auto"/>
        <w:bottom w:val="none" w:sz="0" w:space="0" w:color="auto"/>
        <w:right w:val="none" w:sz="0" w:space="0" w:color="auto"/>
      </w:divBdr>
    </w:div>
    <w:div w:id="183980451">
      <w:bodyDiv w:val="1"/>
      <w:marLeft w:val="0"/>
      <w:marRight w:val="0"/>
      <w:marTop w:val="0"/>
      <w:marBottom w:val="0"/>
      <w:divBdr>
        <w:top w:val="none" w:sz="0" w:space="0" w:color="auto"/>
        <w:left w:val="none" w:sz="0" w:space="0" w:color="auto"/>
        <w:bottom w:val="none" w:sz="0" w:space="0" w:color="auto"/>
        <w:right w:val="none" w:sz="0" w:space="0" w:color="auto"/>
      </w:divBdr>
      <w:divsChild>
        <w:div w:id="506873027">
          <w:marLeft w:val="0"/>
          <w:marRight w:val="0"/>
          <w:marTop w:val="0"/>
          <w:marBottom w:val="0"/>
          <w:divBdr>
            <w:top w:val="none" w:sz="0" w:space="0" w:color="auto"/>
            <w:left w:val="none" w:sz="0" w:space="0" w:color="auto"/>
            <w:bottom w:val="none" w:sz="0" w:space="0" w:color="auto"/>
            <w:right w:val="none" w:sz="0" w:space="0" w:color="auto"/>
          </w:divBdr>
        </w:div>
      </w:divsChild>
    </w:div>
    <w:div w:id="202521735">
      <w:bodyDiv w:val="1"/>
      <w:marLeft w:val="0"/>
      <w:marRight w:val="0"/>
      <w:marTop w:val="0"/>
      <w:marBottom w:val="0"/>
      <w:divBdr>
        <w:top w:val="none" w:sz="0" w:space="0" w:color="auto"/>
        <w:left w:val="none" w:sz="0" w:space="0" w:color="auto"/>
        <w:bottom w:val="none" w:sz="0" w:space="0" w:color="auto"/>
        <w:right w:val="none" w:sz="0" w:space="0" w:color="auto"/>
      </w:divBdr>
    </w:div>
    <w:div w:id="210383010">
      <w:bodyDiv w:val="1"/>
      <w:marLeft w:val="0"/>
      <w:marRight w:val="0"/>
      <w:marTop w:val="0"/>
      <w:marBottom w:val="0"/>
      <w:divBdr>
        <w:top w:val="none" w:sz="0" w:space="0" w:color="auto"/>
        <w:left w:val="none" w:sz="0" w:space="0" w:color="auto"/>
        <w:bottom w:val="none" w:sz="0" w:space="0" w:color="auto"/>
        <w:right w:val="none" w:sz="0" w:space="0" w:color="auto"/>
      </w:divBdr>
    </w:div>
    <w:div w:id="520245150">
      <w:bodyDiv w:val="1"/>
      <w:marLeft w:val="0"/>
      <w:marRight w:val="0"/>
      <w:marTop w:val="0"/>
      <w:marBottom w:val="0"/>
      <w:divBdr>
        <w:top w:val="none" w:sz="0" w:space="0" w:color="auto"/>
        <w:left w:val="none" w:sz="0" w:space="0" w:color="auto"/>
        <w:bottom w:val="none" w:sz="0" w:space="0" w:color="auto"/>
        <w:right w:val="none" w:sz="0" w:space="0" w:color="auto"/>
      </w:divBdr>
    </w:div>
    <w:div w:id="789056453">
      <w:bodyDiv w:val="1"/>
      <w:marLeft w:val="0"/>
      <w:marRight w:val="0"/>
      <w:marTop w:val="0"/>
      <w:marBottom w:val="0"/>
      <w:divBdr>
        <w:top w:val="none" w:sz="0" w:space="0" w:color="auto"/>
        <w:left w:val="none" w:sz="0" w:space="0" w:color="auto"/>
        <w:bottom w:val="none" w:sz="0" w:space="0" w:color="auto"/>
        <w:right w:val="none" w:sz="0" w:space="0" w:color="auto"/>
      </w:divBdr>
    </w:div>
    <w:div w:id="1145197979">
      <w:bodyDiv w:val="1"/>
      <w:marLeft w:val="0"/>
      <w:marRight w:val="0"/>
      <w:marTop w:val="0"/>
      <w:marBottom w:val="0"/>
      <w:divBdr>
        <w:top w:val="none" w:sz="0" w:space="0" w:color="auto"/>
        <w:left w:val="none" w:sz="0" w:space="0" w:color="auto"/>
        <w:bottom w:val="none" w:sz="0" w:space="0" w:color="auto"/>
        <w:right w:val="none" w:sz="0" w:space="0" w:color="auto"/>
      </w:divBdr>
    </w:div>
    <w:div w:id="1306397523">
      <w:bodyDiv w:val="1"/>
      <w:marLeft w:val="0"/>
      <w:marRight w:val="0"/>
      <w:marTop w:val="0"/>
      <w:marBottom w:val="0"/>
      <w:divBdr>
        <w:top w:val="none" w:sz="0" w:space="0" w:color="auto"/>
        <w:left w:val="none" w:sz="0" w:space="0" w:color="auto"/>
        <w:bottom w:val="none" w:sz="0" w:space="0" w:color="auto"/>
        <w:right w:val="none" w:sz="0" w:space="0" w:color="auto"/>
      </w:divBdr>
    </w:div>
    <w:div w:id="1508013153">
      <w:bodyDiv w:val="1"/>
      <w:marLeft w:val="0"/>
      <w:marRight w:val="0"/>
      <w:marTop w:val="0"/>
      <w:marBottom w:val="0"/>
      <w:divBdr>
        <w:top w:val="none" w:sz="0" w:space="0" w:color="auto"/>
        <w:left w:val="none" w:sz="0" w:space="0" w:color="auto"/>
        <w:bottom w:val="none" w:sz="0" w:space="0" w:color="auto"/>
        <w:right w:val="none" w:sz="0" w:space="0" w:color="auto"/>
      </w:divBdr>
    </w:div>
    <w:div w:id="1704793837">
      <w:bodyDiv w:val="1"/>
      <w:marLeft w:val="0"/>
      <w:marRight w:val="0"/>
      <w:marTop w:val="0"/>
      <w:marBottom w:val="0"/>
      <w:divBdr>
        <w:top w:val="none" w:sz="0" w:space="0" w:color="auto"/>
        <w:left w:val="none" w:sz="0" w:space="0" w:color="auto"/>
        <w:bottom w:val="none" w:sz="0" w:space="0" w:color="auto"/>
        <w:right w:val="none" w:sz="0" w:space="0" w:color="auto"/>
      </w:divBdr>
    </w:div>
    <w:div w:id="1933509357">
      <w:bodyDiv w:val="1"/>
      <w:marLeft w:val="0"/>
      <w:marRight w:val="0"/>
      <w:marTop w:val="0"/>
      <w:marBottom w:val="0"/>
      <w:divBdr>
        <w:top w:val="none" w:sz="0" w:space="0" w:color="auto"/>
        <w:left w:val="none" w:sz="0" w:space="0" w:color="auto"/>
        <w:bottom w:val="none" w:sz="0" w:space="0" w:color="auto"/>
        <w:right w:val="none" w:sz="0" w:space="0" w:color="auto"/>
      </w:divBdr>
    </w:div>
    <w:div w:id="193720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ubenchmark.net/cpu_list.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dmtf.org/standards/mgmt/dash/" TargetMode="External"/><Relationship Id="rId4" Type="http://schemas.openxmlformats.org/officeDocument/2006/relationships/settings" Target="settings.xml"/><Relationship Id="rId9" Type="http://schemas.openxmlformats.org/officeDocument/2006/relationships/hyperlink" Target="http://www.dmtf.org/standards/wsman"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hyperlink" Target="mailto:biuro@mcdn.edu.pl" TargetMode="External"/><Relationship Id="rId13" Type="http://schemas.openxmlformats.org/officeDocument/2006/relationships/hyperlink" Target="mailto:biuro@mcdn.edu.pl" TargetMode="External"/><Relationship Id="rId18" Type="http://schemas.openxmlformats.org/officeDocument/2006/relationships/hyperlink" Target="mailto:biuro@mcdn.edu.pl" TargetMode="External"/><Relationship Id="rId3" Type="http://schemas.openxmlformats.org/officeDocument/2006/relationships/hyperlink" Target="mailto:biuro@mcdn.edu.pl" TargetMode="External"/><Relationship Id="rId7" Type="http://schemas.openxmlformats.org/officeDocument/2006/relationships/hyperlink" Target="mailto:biuro@mcdn.edu.pl" TargetMode="External"/><Relationship Id="rId12" Type="http://schemas.openxmlformats.org/officeDocument/2006/relationships/hyperlink" Target="mailto:biuro@mcdn.edu.pl" TargetMode="External"/><Relationship Id="rId17" Type="http://schemas.openxmlformats.org/officeDocument/2006/relationships/hyperlink" Target="mailto:biuro@mcdn.edu.pl" TargetMode="External"/><Relationship Id="rId2" Type="http://schemas.openxmlformats.org/officeDocument/2006/relationships/hyperlink" Target="mailto:biuro@mcdn.edu.pl" TargetMode="External"/><Relationship Id="rId16" Type="http://schemas.openxmlformats.org/officeDocument/2006/relationships/hyperlink" Target="mailto:biuro@mcdn.edu.pl" TargetMode="External"/><Relationship Id="rId1" Type="http://schemas.openxmlformats.org/officeDocument/2006/relationships/hyperlink" Target="mailto:biuro@mcdn.edu.pl" TargetMode="External"/><Relationship Id="rId6" Type="http://schemas.openxmlformats.org/officeDocument/2006/relationships/hyperlink" Target="mailto:biuro@mcdn.edu.pl" TargetMode="External"/><Relationship Id="rId11" Type="http://schemas.openxmlformats.org/officeDocument/2006/relationships/hyperlink" Target="mailto:biuro@mcdn.edu.pl" TargetMode="External"/><Relationship Id="rId5" Type="http://schemas.openxmlformats.org/officeDocument/2006/relationships/hyperlink" Target="mailto:biuro@mcdn.edu.pl" TargetMode="External"/><Relationship Id="rId15" Type="http://schemas.openxmlformats.org/officeDocument/2006/relationships/hyperlink" Target="mailto:biuro@mcdn.edu.pl" TargetMode="External"/><Relationship Id="rId10" Type="http://schemas.openxmlformats.org/officeDocument/2006/relationships/hyperlink" Target="mailto:biuro@mcdn.edu.pl" TargetMode="External"/><Relationship Id="rId4" Type="http://schemas.openxmlformats.org/officeDocument/2006/relationships/hyperlink" Target="mailto:biuro@mcdn.edu.pl" TargetMode="External"/><Relationship Id="rId9" Type="http://schemas.openxmlformats.org/officeDocument/2006/relationships/hyperlink" Target="mailto:biuro@mcdn.edu.pl" TargetMode="External"/><Relationship Id="rId14" Type="http://schemas.openxmlformats.org/officeDocument/2006/relationships/hyperlink" Target="mailto:biuro@mcdn.edu.p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7" Type="http://schemas.openxmlformats.org/officeDocument/2006/relationships/image" Target="media/image4.jpeg"/><Relationship Id="rId2" Type="http://schemas.openxmlformats.org/officeDocument/2006/relationships/image" Target="media/image1.jpeg"/><Relationship Id="rId1" Type="http://schemas.openxmlformats.org/officeDocument/2006/relationships/hyperlink" Target="http://www.fundusze.malopolska.pl/" TargetMode="External"/><Relationship Id="rId6" Type="http://schemas.openxmlformats.org/officeDocument/2006/relationships/hyperlink" Target="http://www.europa.eu/" TargetMode="External"/><Relationship Id="rId5" Type="http://schemas.openxmlformats.org/officeDocument/2006/relationships/image" Target="media/image3.jpeg"/><Relationship Id="rId4" Type="http://schemas.openxmlformats.org/officeDocument/2006/relationships/hyperlink" Target="http://www.malopolsk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AA6E4-6E8E-473B-ADE1-1AF6CB39F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3970</Words>
  <Characters>23825</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Grześ Dzikowski</dc:creator>
  <cp:lastModifiedBy>IT MCDN</cp:lastModifiedBy>
  <cp:revision>2</cp:revision>
  <cp:lastPrinted>2022-03-30T06:40:00Z</cp:lastPrinted>
  <dcterms:created xsi:type="dcterms:W3CDTF">2023-05-11T09:32:00Z</dcterms:created>
  <dcterms:modified xsi:type="dcterms:W3CDTF">2023-05-11T09:32:00Z</dcterms:modified>
</cp:coreProperties>
</file>